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A2" w:rsidRPr="006558A2" w:rsidRDefault="006558A2" w:rsidP="006558A2">
      <w:pPr>
        <w:widowControl/>
        <w:shd w:val="clear" w:color="auto" w:fill="FFFFFF"/>
        <w:spacing w:before="240" w:after="240"/>
        <w:jc w:val="center"/>
        <w:rPr>
          <w:rFonts w:ascii="黑体" w:eastAsia="黑体" w:hAnsi="黑体" w:cs="宋体"/>
          <w:color w:val="000000"/>
          <w:kern w:val="0"/>
          <w:sz w:val="44"/>
          <w:szCs w:val="44"/>
        </w:rPr>
      </w:pPr>
      <w:r w:rsidRPr="006558A2">
        <w:rPr>
          <w:rFonts w:ascii="黑体" w:eastAsia="黑体" w:hAnsi="黑体" w:cs="宋体" w:hint="eastAsia"/>
          <w:color w:val="000000"/>
          <w:kern w:val="0"/>
          <w:sz w:val="44"/>
          <w:szCs w:val="44"/>
        </w:rPr>
        <w:t>辽宁省教育厅2018年度部门预算</w:t>
      </w:r>
    </w:p>
    <w:p w:rsidR="006558A2" w:rsidRDefault="006558A2" w:rsidP="006558A2">
      <w:pPr>
        <w:widowControl/>
        <w:shd w:val="clear" w:color="auto" w:fill="FFFFFF"/>
        <w:spacing w:before="240" w:after="240"/>
        <w:rPr>
          <w:rFonts w:ascii="宋体" w:eastAsia="宋体" w:hAnsi="宋体" w:cs="宋体"/>
          <w:color w:val="000000"/>
          <w:kern w:val="0"/>
          <w:sz w:val="24"/>
          <w:szCs w:val="24"/>
        </w:rPr>
      </w:pPr>
      <w:r w:rsidRPr="006558A2">
        <w:rPr>
          <w:rFonts w:ascii="宋体" w:eastAsia="宋体" w:hAnsi="宋体" w:cs="宋体" w:hint="eastAsia"/>
          <w:color w:val="000000"/>
          <w:kern w:val="0"/>
          <w:sz w:val="24"/>
          <w:szCs w:val="24"/>
        </w:rPr>
        <w:t xml:space="preserve">　　</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目录</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第一部分    辽宁省教育厅概况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一、 主要职责</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二、 部门预算单位构成</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第二部分    辽宁省教育厅2018年部门预算表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一、 2018年辽宁省教育厅收支预算批复总表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二、 2018年辽宁省教育厅收入预算批复总表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三、 2018年辽宁省教育厅支出预算批复总表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四、 2018年辽宁省教育厅按功能科目预算批复总表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五、 2018年辽宁省教育厅政府预算支出经济分类批复总表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六、 2018年辽宁省教育厅部门预算支出经济分类批复总表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七、 2018年辽宁省教育厅一般公共预算支出批复表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八、 2018年辽宁省教育厅财政拨款收入安排支出批复表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九、 2018年辽宁省教育厅中央提前告知转移支付资金安排支出批复表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 2018年辽宁省教育厅纳入预算管理的行政事业性收费等非税收</w:t>
      </w:r>
      <w:proofErr w:type="gramStart"/>
      <w:r w:rsidRPr="006558A2">
        <w:rPr>
          <w:rFonts w:ascii="宋体" w:eastAsia="宋体" w:hAnsi="宋体" w:cs="宋体" w:hint="eastAsia"/>
          <w:color w:val="000000"/>
          <w:kern w:val="0"/>
          <w:sz w:val="24"/>
          <w:szCs w:val="24"/>
        </w:rPr>
        <w:t>入安排</w:t>
      </w:r>
      <w:proofErr w:type="gramEnd"/>
      <w:r w:rsidRPr="006558A2">
        <w:rPr>
          <w:rFonts w:ascii="宋体" w:eastAsia="宋体" w:hAnsi="宋体" w:cs="宋体" w:hint="eastAsia"/>
          <w:color w:val="000000"/>
          <w:kern w:val="0"/>
          <w:sz w:val="24"/>
          <w:szCs w:val="24"/>
        </w:rPr>
        <w:t>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十一、 2018年辽宁省教育厅纳入政府性基金预算管理收入安排支出批复表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十二、 2018年辽宁省教育厅纳入专户管理的行政事业性收费等非税收</w:t>
      </w:r>
      <w:proofErr w:type="gramStart"/>
      <w:r w:rsidRPr="006558A2">
        <w:rPr>
          <w:rFonts w:ascii="宋体" w:eastAsia="宋体" w:hAnsi="宋体" w:cs="宋体" w:hint="eastAsia"/>
          <w:color w:val="000000"/>
          <w:kern w:val="0"/>
          <w:sz w:val="24"/>
          <w:szCs w:val="24"/>
        </w:rPr>
        <w:t>入安排</w:t>
      </w:r>
      <w:proofErr w:type="gramEnd"/>
      <w:r w:rsidRPr="006558A2">
        <w:rPr>
          <w:rFonts w:ascii="宋体" w:eastAsia="宋体" w:hAnsi="宋体" w:cs="宋体" w:hint="eastAsia"/>
          <w:color w:val="000000"/>
          <w:kern w:val="0"/>
          <w:sz w:val="24"/>
          <w:szCs w:val="24"/>
        </w:rPr>
        <w:t>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十三、 2018年辽宁省教育厅一般公共预算基本支出批复表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十四、 2018年辽宁省教育厅一般公共预算“三公”经费支出批复表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十五、 2018年辽宁省教育厅项目等支出明细情况批复表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十六、 2018年辽宁省教育厅债务支出明细情况批复表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十七、 2018年辽宁省教育厅政府采购支出明细情况批复表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十八、 2018年辽宁省教育厅政府购买服务支出明细情况批复表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十九、 辽宁省教育厅2018年项目支出预算绩效目标情况表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第三部分    辽宁省教育厅2018年部门预算情况说明</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第四部分    名词解释</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第一部分  辽宁省教育厅概况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一、 主要职责</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 贯彻落实党和国家教育改革与发展方针、政策、规划及相关法律法规，拟订全省教育改革与发展规划，起草有关地方性法规和省政府规章草案并监督实施。</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 负责深化教育领域综合改革和全省各级各类教育的统筹规划和协调管理，指导全省各级各类学校教育教学改革，负责省属学校管理工作，会同有关部门审核高等专科学校（高等职业学院）的设置与调整，会同有关部门编制和实施各类高等教育招生计划，负责全省教育基本信息、的统计、分析和发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 负责全省教师管理工作，统筹规划和指导教育系统人才队伍建设，组织实施各级各类教师资格标准。</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 负责管理本部门教育经费，监测全省教育经费的筹措和使用情况，按有关规定管理国外对我省的教育援助、教育贷款，参与拟订教育经费筹措、管理、基建投资政策。</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 负责统筹全省城乡义务教育资源均衡配置，统筹管理基础教育教材，指导全省学前教育、普通高中教育和特殊教育工作，实行学校标准化建设，大力促进教育公平，健全家庭经济困难学生资助体系，制定基础教育教学指导文件，组织审定基础教育地方课程教材，推进学前教育、特殊教育改革发展，全面实施素质教育。</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 拟订语言文字工作政策，编制全省语言文字工作规划，负责组织协调、监督检查汉语和少数民族语言文字规范化和标准化工作，指导推广普通话和普通话师资培训工作，承担省语言文字工作委员会日常工作。</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 统筹管理和指导少数民族教育工作，协调对少数民族地区的教育援助。</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8. 指导全省职业教育发展与改革，负责全省职业教育的统筹规划、综合协调和宏观管理，拟订职业教育与成人教育发展政策和教学指导文件。</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9. 统筹管理全省高等教育，统筹指导全省继续教育，指导高等教育教学改革和评估工作，承担深化省属高校管理体制改革职责，负责省属高校目标管理和绩效考核工作，负责审议、审核省、市属本专科院校的专业设置。</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10. 承担全省教育督导实施工作，开展教育评估监测，承担省政府教育督导委员会日常工作。</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11. 指导全省各级各类学校思想政治、德育、美育、体育卫生与艺术教育、国防教育和学校安全等工作。</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12. 规划、指导高校的科学研究，承担国家和地方重大科研项目攻关等各类科技计划实施工作，推进全省教育信息化工作，协调指导高校参与国家和地方创新体系建设。</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13. 负责推进我省考试招生制度改革，统筹管理全省各类高等学历教育招生考试工作，负责各类高等学历教育学籍管理，参与拟订普通高校毕业生就业政策，实行激励高校毕业生自主创业政策。</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14. 统筹管理全省教育方面的国际及港澳台交流与合作，负责出国留学、来华留学、中外合作办学、境外办学、教育系统引进国外智力的管理，组织协调开展汉语国际推广工作。</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15. 负责全省学位授予工作，审批学士学位授予单位、授予专业，审核硕士点、博士点设置，指导全省高校学科建设。承担省政府学位委员会日常工作。</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16. 承办省政府交办的其他事项。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二、 部门预算单位构成</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纳入辽宁省教育厅2018年部门预算编制范围的预算单位包括：</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 辽宁省教育厅机关</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 辽宁省高中等教育招生考试委员会办公室</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 辽宁省大学生就业局</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 辽宁教育研究院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 辽宁省职业技术教育研究所</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 辽宁省教育厅教育信息中心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 辽宁省教育技术装备中心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8. 辽宁教育国际交流服务中心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9. 辽宁省学生资助管理中心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10. 辽宁省教师培训交流中心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11. 辽宁省学校课程教材发展中心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12. 辽宁省教育教学用书服务中心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13. 辽宁省高等学校科技发展中心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14. 辽宁省教育厅机关服务中心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15. 辽宁省教育基金会募集管理办公室</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16. 辽宁省学生体育发展中心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17. 辽宁教育电子音像出版社</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18. 辽宁省基础医学研究所</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19. 辽宁省实验中学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 辽宁省农村实验中学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21. 辽宁省实验学校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22. 辽宁师范大学附属中学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23. 渤海大学附属高级中学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24. 辽宁大学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25. 中国医科大学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26. 沈阳药科大学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27. 沈阳农业大学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28. 沈阳工业大学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29. 沈阳师范大学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30. 沈阳理工大学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31. 沈阳建筑大学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32. 辽宁中医药大学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33. 沈阳音乐学院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34. 鲁迅美术学院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35. 沈阳化工大学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36. 沈阳航空航天大学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37. 沈阳体育学院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38. 沈阳工程学院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39. 辽宁师范大学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40. 东北财经大学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41. 大连医科大学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42. 大连交通大学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43. 大连工业大学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44. 大连外国语大学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45. 大连海洋大学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46. 辽宁科技大学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47. 辽宁石油化工大学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48. 辽宁科技学院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49. 辽东学院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50. 渤海大学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51. 辽宁工业大学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52. 辽宁医学院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53. 辽宁工程技术大学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54. 辽宁广播电视大学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55. 辽宁金融职业学院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56. 辽宁医药职业学院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57. 辽宁轨道交通职业学院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58. 辽宁水利职业学院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59. 辽宁轻工职业学院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60. 辽宁机电职业技术学院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61. 辽宁石化职业技术学院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62. 辽宁铁道职业技术学院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63. 辽宁建筑职业学院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64. 辽宁民族师范高等专科学校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65. 辽宁省计划生育科学研究院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66. 辽宁通用航空研究院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67. 辽宁警察学院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68. 辽宁经济职业技术学院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69. 辽宁省交通高等专科学校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70. 辽宁现代服务职业技术学院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71. 辽宁城市建设职业技术学院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72. 辽宁公安司法管理干部学院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73. 辽宁林业职业技术学院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74. 辽宁特殊教育师范高等专科学校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75. 辽宁地质工程职业学院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76. 辽宁农业职业技术学院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77. 辽宁职业学院</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78. 辽宁省艺术学校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79. 辽宁省劳动经济学校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80. 辽宁省农业经济学校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81. 辽宁省机电工程学校</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注：辽宁省教育厅机关是指辽宁省教育厅(省委高校工委、省政府督学)。</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第二部分  辽宁省教育厅2018年部门预算表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见附件</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第三部分  辽宁省教育厅2018年部门预算情况说明</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一、 收支预算的总体情况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按照综合预算的原则，2018年辽宁省教育厅所有收入和支出均纳入部门预算管理。其中：</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（一）收入预算1776004.3万元，包括：</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1. 财政拨款收入782951.9万元；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 中央提前告知转移支付资金126765.8万元；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3. 纳入预算管理的行政事业性收费等非税收入209786.5万元；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 纳入政府性基金预算管理收入0万元；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 纳入专户管理的行政事业性收费等非税收入596575.6万元；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 其他非税收入59924.5万元。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（二）支出预算1776004.3万元，包括：</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 基本支出1349370.8万元；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 项目支出426633.5万元。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在支出预算1776004.3万元中，政府采购支出57466.1万元，债务支出187619.2万元，政府购买服务支出32.4万元。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2018年预算收支比2017年增加363370.2万元，增加的主要原因为院校非税收入增加及新划转教育厅管理的16家预算单位资金，相应增加院校的支出。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二、 机关运行经费安排情况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2018年辽宁省教育厅机关及所属</w:t>
      </w:r>
      <w:proofErr w:type="gramStart"/>
      <w:r w:rsidRPr="006558A2">
        <w:rPr>
          <w:rFonts w:ascii="宋体" w:eastAsia="宋体" w:hAnsi="宋体" w:cs="宋体" w:hint="eastAsia"/>
          <w:color w:val="000000"/>
          <w:kern w:val="0"/>
          <w:sz w:val="24"/>
          <w:szCs w:val="24"/>
        </w:rPr>
        <w:t>参公单位</w:t>
      </w:r>
      <w:proofErr w:type="gramEnd"/>
      <w:r w:rsidRPr="006558A2">
        <w:rPr>
          <w:rFonts w:ascii="宋体" w:eastAsia="宋体" w:hAnsi="宋体" w:cs="宋体" w:hint="eastAsia"/>
          <w:color w:val="000000"/>
          <w:kern w:val="0"/>
          <w:sz w:val="24"/>
          <w:szCs w:val="24"/>
        </w:rPr>
        <w:t>辽宁省高中等教育招生考试委员会办公室的机关运行经费预算为839.7万元，主要包括办公费98.4万元、电费130万元、取暖费90万元、差旅费73万元、公务用车运行维护费49.6万元、其他交通费用190.2万元、其他商品和服务支出77.5万元等。</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三、 政府采购预算情况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2018年辽宁省教育厅安排政府采购预算57466.1万元，其中货物48385.4万元、服务7317.9万元、工程1762.8万元。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四、 “三公”经费预算情况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2018年，辽宁省教育厅财政拨款安排的“三公”经费预算为3348.5万元，比2017年增加1698万元，增长102.9%。其中：</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 因公出国（境）费231.1万元，比2017年增加231.1万元。主要原因为部门职业院校新增财政拨款安排的出国费用。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 公务接待费490.5万元，比2017年增加233.2万元，增长90.6%，主要原因为新划转单位经费。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3. 公务用车购置及运行费2626.9万元（其中：公务用车购置费为0万元，与上年相同；公务用车运行费2626.9万元，比2017年增加1233.7万元，增长88.6%），比2017年增加1233.7万元，增长88.6%，主要原因为新划转单位经费。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2018年辽宁省教育厅“三公”经费预算表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单位：万元</w:t>
      </w:r>
    </w:p>
    <w:tbl>
      <w:tblPr>
        <w:tblW w:w="764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8"/>
        <w:gridCol w:w="1843"/>
        <w:gridCol w:w="2126"/>
      </w:tblGrid>
      <w:tr w:rsidR="006558A2" w:rsidRPr="006558A2" w:rsidTr="006558A2">
        <w:trPr>
          <w:tblCellSpacing w:w="0" w:type="dxa"/>
        </w:trPr>
        <w:tc>
          <w:tcPr>
            <w:tcW w:w="36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项目</w:t>
            </w:r>
          </w:p>
        </w:tc>
        <w:tc>
          <w:tcPr>
            <w:tcW w:w="396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金额</w:t>
            </w:r>
          </w:p>
        </w:tc>
      </w:tr>
      <w:tr w:rsidR="006558A2" w:rsidRPr="006558A2" w:rsidTr="006558A2">
        <w:trPr>
          <w:tblCellSpacing w:w="0" w:type="dxa"/>
        </w:trPr>
        <w:tc>
          <w:tcPr>
            <w:tcW w:w="36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rPr>
                <w:rFonts w:ascii="宋体" w:eastAsia="宋体" w:hAnsi="宋体" w:cs="宋体"/>
                <w:color w:val="000000"/>
                <w:kern w:val="0"/>
                <w:sz w:val="24"/>
                <w:szCs w:val="24"/>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2017年</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2018年</w:t>
            </w:r>
          </w:p>
        </w:tc>
      </w:tr>
      <w:tr w:rsidR="006558A2" w:rsidRPr="006558A2" w:rsidTr="006558A2">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合计</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1650.5</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3348.5</w:t>
            </w:r>
          </w:p>
        </w:tc>
      </w:tr>
      <w:tr w:rsidR="006558A2" w:rsidRPr="006558A2" w:rsidTr="006558A2">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1. 因公出国（境）费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0</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231.1</w:t>
            </w:r>
          </w:p>
        </w:tc>
      </w:tr>
      <w:tr w:rsidR="006558A2" w:rsidRPr="006558A2" w:rsidTr="006558A2">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 公务接待费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257.3</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490.5</w:t>
            </w:r>
          </w:p>
        </w:tc>
      </w:tr>
      <w:tr w:rsidR="006558A2" w:rsidRPr="006558A2" w:rsidTr="006558A2">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3. 公务用车购置及运行费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1393.2</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2626.9</w:t>
            </w:r>
          </w:p>
        </w:tc>
      </w:tr>
      <w:tr w:rsidR="006558A2" w:rsidRPr="006558A2" w:rsidTr="006558A2">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其中：公务用车购置费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0</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0</w:t>
            </w:r>
          </w:p>
        </w:tc>
      </w:tr>
      <w:tr w:rsidR="006558A2" w:rsidRPr="006558A2" w:rsidTr="006558A2">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公务用车运行费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1393.2</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8A2" w:rsidRPr="006558A2" w:rsidRDefault="006558A2" w:rsidP="006558A2">
            <w:pPr>
              <w:widowControl/>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2626.9</w:t>
            </w:r>
          </w:p>
        </w:tc>
      </w:tr>
    </w:tbl>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五、 国有资产占用情况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辽宁省教育厅2018年年初预算购置车辆13台，金额366万元。</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六、 项目预算绩效目标情况</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根据预算绩效管理要求，辽宁省教育厅2018年应编制绩效目标的项目共187个，实际编制绩效目标的项目共187个，涉及资金365564.9万元，编制绩效目标的项目覆盖率（实际编制绩效目标的项目/应编制绩效目标的项目）为100%。</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第四部分  名词解释</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 财政拨款收入：指省级财政当年拨付的资金。</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 基本支出：</w:t>
      </w:r>
      <w:proofErr w:type="gramStart"/>
      <w:r w:rsidRPr="006558A2">
        <w:rPr>
          <w:rFonts w:ascii="宋体" w:eastAsia="宋体" w:hAnsi="宋体" w:cs="宋体" w:hint="eastAsia"/>
          <w:color w:val="000000"/>
          <w:kern w:val="0"/>
          <w:sz w:val="24"/>
          <w:szCs w:val="24"/>
        </w:rPr>
        <w:t>指保障</w:t>
      </w:r>
      <w:proofErr w:type="gramEnd"/>
      <w:r w:rsidRPr="006558A2">
        <w:rPr>
          <w:rFonts w:ascii="宋体" w:eastAsia="宋体" w:hAnsi="宋体" w:cs="宋体" w:hint="eastAsia"/>
          <w:color w:val="000000"/>
          <w:kern w:val="0"/>
          <w:sz w:val="24"/>
          <w:szCs w:val="24"/>
        </w:rPr>
        <w:t>机构正常运转、完成日常工作任务而发生的人员支出和公用支出。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3. 项目支出：指在基本支出之外为完成特定行政任务和事业发展目标发生的支出。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4. 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5. 行政事业性收费收入：指依据法律、行政法规、国务院有关规定、国务院财政部门会同价格主管部门共同发布的规章或者规定，省政府财政部门会同价格主管部门共同发布的规定所收取的各项收费收入。</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6. 其他非税收入：指除上述“财政拨款收入”、“ 行政事业性收费收入”以外的收入。</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7. “三公”经费：指用财政拨款安排的因公出国（境）费、公务用车购置及运行费和公务接待费。其中因公出国（境）</w:t>
      </w:r>
      <w:proofErr w:type="gramStart"/>
      <w:r w:rsidRPr="006558A2">
        <w:rPr>
          <w:rFonts w:ascii="宋体" w:eastAsia="宋体" w:hAnsi="宋体" w:cs="宋体" w:hint="eastAsia"/>
          <w:color w:val="000000"/>
          <w:kern w:val="0"/>
          <w:sz w:val="24"/>
          <w:szCs w:val="24"/>
        </w:rPr>
        <w:t>费反映</w:t>
      </w:r>
      <w:proofErr w:type="gramEnd"/>
      <w:r w:rsidRPr="006558A2">
        <w:rPr>
          <w:rFonts w:ascii="宋体" w:eastAsia="宋体" w:hAnsi="宋体" w:cs="宋体" w:hint="eastAsia"/>
          <w:color w:val="000000"/>
          <w:kern w:val="0"/>
          <w:sz w:val="24"/>
          <w:szCs w:val="24"/>
        </w:rPr>
        <w:t>单位公务出国（境）的住宿费、旅费、伙食补助费、杂费、培训费等支出；公务用车购置及运行</w:t>
      </w:r>
      <w:proofErr w:type="gramStart"/>
      <w:r w:rsidRPr="006558A2">
        <w:rPr>
          <w:rFonts w:ascii="宋体" w:eastAsia="宋体" w:hAnsi="宋体" w:cs="宋体" w:hint="eastAsia"/>
          <w:color w:val="000000"/>
          <w:kern w:val="0"/>
          <w:sz w:val="24"/>
          <w:szCs w:val="24"/>
        </w:rPr>
        <w:t>费反映</w:t>
      </w:r>
      <w:proofErr w:type="gramEnd"/>
      <w:r w:rsidRPr="006558A2">
        <w:rPr>
          <w:rFonts w:ascii="宋体" w:eastAsia="宋体" w:hAnsi="宋体" w:cs="宋体" w:hint="eastAsia"/>
          <w:color w:val="000000"/>
          <w:kern w:val="0"/>
          <w:sz w:val="24"/>
          <w:szCs w:val="24"/>
        </w:rPr>
        <w:t>单位公务用车购置费及租用费、燃料费、维修费、过路过桥费、保险费、安全奖励费用等支出；公务接待</w:t>
      </w:r>
      <w:proofErr w:type="gramStart"/>
      <w:r w:rsidRPr="006558A2">
        <w:rPr>
          <w:rFonts w:ascii="宋体" w:eastAsia="宋体" w:hAnsi="宋体" w:cs="宋体" w:hint="eastAsia"/>
          <w:color w:val="000000"/>
          <w:kern w:val="0"/>
          <w:sz w:val="24"/>
          <w:szCs w:val="24"/>
        </w:rPr>
        <w:t>费反映</w:t>
      </w:r>
      <w:proofErr w:type="gramEnd"/>
      <w:r w:rsidRPr="006558A2">
        <w:rPr>
          <w:rFonts w:ascii="宋体" w:eastAsia="宋体" w:hAnsi="宋体" w:cs="宋体" w:hint="eastAsia"/>
          <w:color w:val="000000"/>
          <w:kern w:val="0"/>
          <w:sz w:val="24"/>
          <w:szCs w:val="24"/>
        </w:rPr>
        <w:t>单位按规定开支的各类公务接待（含外宾接待）支出。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8. 教育（类）教育管理事务（款）行政运行（项）：反映行政单位（包括实行公务员管理的事业单位）的基本支出。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9. 教育（类）教育管理事务（款）一般行政管理事务（项）：反映行政单位（包括实行公务员管理的事业单位）未单独设置项级科目的其他项目支出。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10. 教育（类）教育管理事务（款）机关服务（项）：反映为行政单位（包括实行公务员管理的事业单位）提供后勤服务的后勤服务中心等附属事业单位的支出。其他事业单位的支出，凡单独设置了项级科目的，在单独设置的项级科目中反映。未单独设置项级科目的，在“其他”项级科目中反映。</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11. 教育（类）普通教育（款）学前教育（项）：反映教育部门举办的学前教育支出。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12. 教育（类）普通教育（款）小学教育（项）：反映教育部门举办的小学教育支出。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13. 教育（类）普通教育（款）初中教育（项）：反映教育部门举办的初中教育支出。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14. 教育（类）普通教育（款）高中教育（项）：反映教育部门举办的高级中学教育支出。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15. 教育（类）普通教育（款）高等教育（项）：反映经国家批准设立的省属全日制普通高等学校（包括研究生）的支出。政府各部门对社会中介组织等举办的各类高等院校的资助，如捐赠、补贴等，也在本科目中反映。</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lastRenderedPageBreak/>
        <w:t xml:space="preserve">　　16. 教育（类）普通教育（款）其他普通教育（项）：反映除上述项目以外其他用于普通教育方面的支出。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17. 教育（类）职业教育（款）高等职业教育（项）：反映经国家批准设立的高等职业大学、专科职业教育等方面的支出。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18. 教育（类）其他教育支出（款）其他教育支出（项）：反映除上述项目以外的</w:t>
      </w:r>
      <w:proofErr w:type="gramStart"/>
      <w:r w:rsidRPr="006558A2">
        <w:rPr>
          <w:rFonts w:ascii="宋体" w:eastAsia="宋体" w:hAnsi="宋体" w:cs="宋体" w:hint="eastAsia"/>
          <w:color w:val="000000"/>
          <w:kern w:val="0"/>
          <w:sz w:val="24"/>
          <w:szCs w:val="24"/>
        </w:rPr>
        <w:t>的</w:t>
      </w:r>
      <w:proofErr w:type="gramEnd"/>
      <w:r w:rsidRPr="006558A2">
        <w:rPr>
          <w:rFonts w:ascii="宋体" w:eastAsia="宋体" w:hAnsi="宋体" w:cs="宋体" w:hint="eastAsia"/>
          <w:color w:val="000000"/>
          <w:kern w:val="0"/>
          <w:sz w:val="24"/>
          <w:szCs w:val="24"/>
        </w:rPr>
        <w:t>其他用于教育方面的支出。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19. 科学技术支出（类）应用研究（款）机构运行（应用研究）（项）：反映应用研究机构的基本支出。</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20. 社会保障和就业（类）行政事业单位离退休（款）归口管理的行政单位离退休（项）：反映实行归口管理的行政单位（包括实行公务员管理的事业单位）开支的离退休经费。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21. 社会保障和就业（类）行政事业单位离退休（款）事业单位离退休（项）：反映实行归口管理的事业单位开支的离退休经费。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22. 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23. 医疗卫生与计划生育（类）医疗保障（款）事业单位医疗（项）：反映财政部门集中安排的事业单位基本医疗保险缴费经费，未参加医疗保险的事业单位的公费医疗经费，按国家规定享受离休人员待遇人员的医疗经费。</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24. 住房保障（类）住房改革（款）住房公积金（项）：反映行政事业单位按人力资源和生活保障部、财政部规定的基本工资和津贴补贴以及规定比例为职工缴纳的住房公积金。</w:t>
      </w:r>
    </w:p>
    <w:p w:rsidR="006558A2" w:rsidRPr="006558A2" w:rsidRDefault="006558A2" w:rsidP="006558A2">
      <w:pPr>
        <w:widowControl/>
        <w:shd w:val="clear" w:color="auto" w:fill="FFFFFF"/>
        <w:spacing w:before="240" w:after="240"/>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25. 其他支出（类）彩票公益金及对应专项债务收入安排的支出（款）用于体育事业的彩票公益金支出（项）：反映用于体育事业的彩票公益金支出。</w:t>
      </w:r>
    </w:p>
    <w:p w:rsidR="006558A2" w:rsidRPr="006558A2" w:rsidRDefault="006558A2" w:rsidP="006558A2">
      <w:pPr>
        <w:widowControl/>
        <w:shd w:val="clear" w:color="auto" w:fill="FFFFFF"/>
        <w:rPr>
          <w:rFonts w:ascii="宋体" w:eastAsia="宋体" w:hAnsi="宋体" w:cs="宋体" w:hint="eastAsia"/>
          <w:color w:val="000000"/>
          <w:kern w:val="0"/>
          <w:sz w:val="24"/>
          <w:szCs w:val="24"/>
        </w:rPr>
      </w:pPr>
      <w:r w:rsidRPr="006558A2">
        <w:rPr>
          <w:rFonts w:ascii="宋体" w:eastAsia="宋体" w:hAnsi="宋体" w:cs="宋体" w:hint="eastAsia"/>
          <w:color w:val="000000"/>
          <w:kern w:val="0"/>
          <w:sz w:val="24"/>
          <w:szCs w:val="24"/>
        </w:rPr>
        <w:t xml:space="preserve">　　</w:t>
      </w:r>
      <w:hyperlink r:id="rId4" w:tooltip="辽宁省教育厅2018年部门预算批复表" w:history="1">
        <w:bookmarkStart w:id="0" w:name="_GoBack"/>
        <w:bookmarkEnd w:id="0"/>
        <w:r w:rsidRPr="006558A2">
          <w:rPr>
            <w:rFonts w:ascii="宋体" w:eastAsia="宋体" w:hAnsi="宋体" w:cs="宋体" w:hint="eastAsia"/>
            <w:color w:val="191919"/>
            <w:kern w:val="0"/>
            <w:sz w:val="24"/>
            <w:szCs w:val="24"/>
          </w:rPr>
          <w:t>附件：辽宁省教育厅2018年部门预算批复表</w:t>
        </w:r>
      </w:hyperlink>
      <w:r w:rsidRPr="006558A2">
        <w:rPr>
          <w:rFonts w:ascii="宋体" w:eastAsia="宋体" w:hAnsi="宋体" w:cs="宋体" w:hint="eastAsia"/>
          <w:color w:val="000000"/>
          <w:kern w:val="0"/>
          <w:sz w:val="24"/>
          <w:szCs w:val="24"/>
        </w:rPr>
        <w:t> </w:t>
      </w:r>
    </w:p>
    <w:p w:rsidR="00CD46B9" w:rsidRPr="006558A2" w:rsidRDefault="00CD46B9"/>
    <w:sectPr w:rsidR="00CD46B9" w:rsidRPr="006558A2" w:rsidSect="006558A2">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A2"/>
    <w:rsid w:val="006558A2"/>
    <w:rsid w:val="00CD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AAA63-6DF1-41C8-AAEF-326976D4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8A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55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1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nen.cn/tcms/CatalogResources.frontDownload.zaction?ID=49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1007</Words>
  <Characters>5744</Characters>
  <Application>Microsoft Office Word</Application>
  <DocSecurity>0</DocSecurity>
  <Lines>47</Lines>
  <Paragraphs>13</Paragraphs>
  <ScaleCrop>false</ScaleCrop>
  <Company>Windows 10</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2020-10-15T02:23:00Z</dcterms:created>
  <dcterms:modified xsi:type="dcterms:W3CDTF">2020-10-15T02:25:00Z</dcterms:modified>
</cp:coreProperties>
</file>