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overflowPunct w:val="0"/>
        <w:autoSpaceDE/>
        <w:autoSpaceDN/>
        <w:adjustRightInd/>
        <w:spacing w:line="560" w:lineRule="exact"/>
        <w:jc w:val="both"/>
        <w:textAlignment w:val="auto"/>
        <w:rPr>
          <w:rFonts w:hint="eastAsia" w:ascii="黑体" w:hAnsi="黑体" w:eastAsia="黑体" w:cs="黑体"/>
          <w:snapToGrid/>
          <w:kern w:val="2"/>
          <w:sz w:val="32"/>
          <w:szCs w:val="32"/>
          <w:lang w:eastAsia="zh-CN"/>
        </w:rPr>
      </w:pPr>
      <w:bookmarkStart w:id="2" w:name="_GoBack"/>
      <w:bookmarkEnd w:id="2"/>
      <w:r>
        <w:rPr>
          <w:rFonts w:hint="eastAsia" w:ascii="黑体" w:hAnsi="黑体" w:eastAsia="黑体" w:cs="黑体"/>
          <w:snapToGrid/>
          <w:kern w:val="2"/>
          <w:sz w:val="32"/>
          <w:szCs w:val="32"/>
          <w:lang w:eastAsia="zh-CN"/>
        </w:rPr>
        <w:t>附件</w:t>
      </w:r>
    </w:p>
    <w:p>
      <w:pPr>
        <w:widowControl w:val="0"/>
        <w:kinsoku/>
        <w:overflowPunct w:val="0"/>
        <w:autoSpaceDE/>
        <w:autoSpaceDN/>
        <w:adjustRightInd/>
        <w:spacing w:line="560" w:lineRule="exact"/>
        <w:jc w:val="center"/>
        <w:textAlignment w:val="auto"/>
        <w:rPr>
          <w:rFonts w:ascii="Times New Roman" w:hAnsi="Times New Roman" w:eastAsia="方正仿宋_GB2312" w:cs="Times New Roman"/>
          <w:snapToGrid/>
          <w:sz w:val="32"/>
          <w:szCs w:val="32"/>
        </w:rPr>
      </w:pPr>
      <w:r>
        <w:rPr>
          <w:rFonts w:ascii="Times New Roman" w:hAnsi="Times New Roman" w:eastAsia="方正小标宋简体" w:cs="Times New Roman"/>
          <w:snapToGrid/>
          <w:kern w:val="2"/>
          <w:sz w:val="44"/>
          <w:szCs w:val="44"/>
        </w:rPr>
        <w:t>辽宁省第二十一届职业院校技能大赛中等职业教育思想政治教育课程教学能力比赛方案</w:t>
      </w:r>
    </w:p>
    <w:p>
      <w:pPr>
        <w:widowControl w:val="0"/>
        <w:kinsoku/>
        <w:overflowPunct w:val="0"/>
        <w:autoSpaceDE/>
        <w:autoSpaceDN/>
        <w:adjustRightInd/>
        <w:spacing w:line="560" w:lineRule="exact"/>
        <w:jc w:val="both"/>
        <w:textAlignment w:val="auto"/>
        <w:rPr>
          <w:rFonts w:ascii="Times New Roman" w:hAnsi="Times New Roman" w:eastAsia="仿宋_GB2312" w:cs="Times New Roman"/>
          <w:snapToGrid/>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w:t>
      </w:r>
      <w:r>
        <w:rPr>
          <w:rFonts w:ascii="Times New Roman" w:hAnsi="Times New Roman" w:eastAsia="黑体" w:cs="Times New Roman"/>
          <w:sz w:val="32"/>
          <w:szCs w:val="32"/>
        </w:rPr>
        <w:t>组织机构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本次比赛由辽宁省教育厅主办，沈阳工程学院承办。</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比赛设立承办大赛执行委员会（简称执委会），全面负责大赛的组织实施和全国职业院校技能大赛中等职业教育思想政治教育课程教学能力比赛辽宁省参赛队推荐等工作，执委会办公室设在沈阳工程学院。</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二</w:t>
      </w:r>
      <w:r>
        <w:rPr>
          <w:rFonts w:ascii="Times New Roman" w:hAnsi="Times New Roman" w:eastAsia="黑体" w:cs="Times New Roman"/>
          <w:sz w:val="32"/>
          <w:szCs w:val="32"/>
        </w:rPr>
        <w:t>、目标任务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贯彻全国职业教育大会精神，按照中共中央办公厅、国务院办公厅《关于推动现代职业教育高质量发展的意见》《关于深化现代职业教育体系建设改革的意见》《关于深化新时代学校思想政治理论课改革创新的若干意见》等部署，深入推进习近平新时代中国特色社会主义思想进教材、进课堂、进学生头脑。坚持以赛促教、以赛促学、以赛促改、以赛促研，推动中等职业学校按照规定开齐开足开好思想政治必修课程，使用好统编教材。深入推进中高职思政课一体化建设，推动思政小课堂同社会大课堂相结合，拓展课堂教学内容，进一步提高思政课质量和实效。贯彻落实“八个相统一”要求，深化教学改革，创新教学方式方法，增强思政课的思想性、理论性和亲和力、针对性。推动加强职业院校思政课教师队伍建设，不断提升思政课教师队伍“六个要”素养，更好地发挥教师的积极性、主动性、创造性。</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ascii="Times New Roman" w:hAnsi="Times New Roman" w:eastAsia="黑体" w:cs="Times New Roman"/>
          <w:sz w:val="32"/>
          <w:szCs w:val="32"/>
        </w:rPr>
        <w:t>、参赛方式及参赛对象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按照中等职业学校思想政治课（以下简称中职思政课）基础模块四部分内容，设中国特色社会主义、心理健康与职业生涯、哲学与人生、职业道德与法治等4个报名组别。</w:t>
      </w:r>
    </w:p>
    <w:p>
      <w:pPr>
        <w:kinsoku/>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（一）以市为单位组成代表队，推荐教学团队或教师个人参加比赛（以下统称参赛队）。</w:t>
      </w:r>
    </w:p>
    <w:p>
      <w:pPr>
        <w:kinsoku/>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（二）参赛队成员不超过4人，均应为职业院校（不含设置在职业院校之外的教研机构）在职思政课教师，教龄3年（含）以上。</w:t>
      </w:r>
    </w:p>
    <w:p>
      <w:pPr>
        <w:kinsoku/>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基本要求：政治素质过硬，深刻领悟“两个确立”的决定性意义，始终在政治立场、政治方向、政治原则、政治道路上同以习近平同志为核心的党中央保持高度一致，自觉增强“四个意识”、坚定“四个自信”、做到“两个维护”；以德立身、以德立学、以德施教，模范践行社会主义核心价值观，模范践行师德规范；业务能力强，信仰坚定、理论功底扎实，有家国情怀、传道情怀、仁爱情怀，善于运用辩证唯物主义和历史唯物主义的世界观和方法论，抓住关键、找准重点、阐明规律；育人水平高，深入落实立德树人根本任务，热爱思政课教学事业，近几年稳定承担思政课教学任务，课堂教学深受学生欢迎，教学业绩突出。</w:t>
      </w:r>
    </w:p>
    <w:p>
      <w:pPr>
        <w:kinsoku/>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参赛队成员均为中职思政课教师的，成员所在学校应属同一地市级区划；参赛队有高等职业学校思想政治理论课（以下简称高职思政课）教师参加的（非必须，不超过1名，仅适用团队成员为2人及以上时），其所在学校应与参赛队其他成员所在学校在同一代表队范围内。</w:t>
      </w:r>
    </w:p>
    <w:p>
      <w:pPr>
        <w:kinsoku/>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（五）参赛队成员须在2023—2024学年承担中职思政课必修课程教学任务，未在中等职业学校授课的高职学校团队成员，2023—2024学年应在本校承担高职思政课教学任务。</w:t>
      </w:r>
    </w:p>
    <w:p>
      <w:pPr>
        <w:kinsoku/>
        <w:spacing w:line="560" w:lineRule="exact"/>
        <w:ind w:firstLine="640" w:firstLineChars="200"/>
        <w:rPr>
          <w:rFonts w:ascii="Times New Roman" w:hAnsi="Times New Roman" w:eastAsia="黑体" w:cs="Times New Roman"/>
          <w:snapToGrid/>
          <w:kern w:val="2"/>
          <w:sz w:val="32"/>
          <w:szCs w:val="32"/>
        </w:rPr>
      </w:pPr>
      <w:r>
        <w:rPr>
          <w:rFonts w:hint="eastAsia" w:ascii="Times New Roman" w:hAnsi="Times New Roman" w:eastAsia="黑体" w:cs="Times New Roman"/>
          <w:snapToGrid/>
          <w:kern w:val="2"/>
          <w:sz w:val="32"/>
          <w:szCs w:val="32"/>
          <w:lang w:eastAsia="zh-CN"/>
        </w:rPr>
        <w:t>四</w:t>
      </w:r>
      <w:r>
        <w:rPr>
          <w:rFonts w:ascii="Times New Roman" w:hAnsi="Times New Roman" w:eastAsia="黑体" w:cs="Times New Roman"/>
          <w:snapToGrid/>
          <w:kern w:val="2"/>
          <w:sz w:val="32"/>
          <w:szCs w:val="32"/>
        </w:rPr>
        <w:t>、比赛要求</w:t>
      </w:r>
    </w:p>
    <w:p>
      <w:pPr>
        <w:kinsoku/>
        <w:spacing w:line="560" w:lineRule="exact"/>
        <w:ind w:firstLine="640" w:firstLineChars="200"/>
        <w:rPr>
          <w:rFonts w:ascii="Times New Roman" w:hAnsi="Times New Roman" w:eastAsia="仿宋_GB2312" w:cs="Times New Roman"/>
          <w:snapToGrid/>
          <w:sz w:val="32"/>
          <w:szCs w:val="32"/>
        </w:rPr>
      </w:pPr>
      <w:r>
        <w:rPr>
          <w:rFonts w:ascii="Times New Roman" w:hAnsi="Times New Roman" w:eastAsia="仿宋_GB2312" w:cs="Times New Roman"/>
          <w:snapToGrid/>
          <w:sz w:val="32"/>
          <w:szCs w:val="32"/>
        </w:rPr>
        <w:t>重点考察参赛队的思政课教学能力，主要通过评审参赛材料及表现，综合考察针对所任教班级，深入开展学情分析，围绕中职思政课有关教学内容，完成教学设计、做好教学实施、评价教学成效、进行反思改进的能力。</w:t>
      </w:r>
    </w:p>
    <w:p>
      <w:pPr>
        <w:kinsoku/>
        <w:spacing w:line="560" w:lineRule="exact"/>
        <w:ind w:firstLine="640" w:firstLineChars="200"/>
        <w:rPr>
          <w:rFonts w:ascii="Times New Roman" w:hAnsi="Times New Roman" w:eastAsia="仿宋_GB2312" w:cs="Times New Roman"/>
          <w:snapToGrid/>
          <w:sz w:val="32"/>
          <w:szCs w:val="32"/>
        </w:rPr>
      </w:pPr>
      <w:r>
        <w:rPr>
          <w:rFonts w:ascii="Times New Roman" w:hAnsi="Times New Roman" w:eastAsia="仿宋_GB2312" w:cs="Times New Roman"/>
          <w:snapToGrid/>
          <w:sz w:val="32"/>
          <w:szCs w:val="32"/>
        </w:rPr>
        <w:t>（一）学情分析。参赛队针对其中一名成员2023—2024学年授课的一个中职班级进行学情分析，全面了解学生来源和特点、学业基础、认知能力、学习特点、专业特性、职业面向、发展诉求等，结合所学专业深入分析课程教学中应重点关注的内容领域、需要重点解决的问题和可能面临的困难。</w:t>
      </w:r>
    </w:p>
    <w:p>
      <w:pPr>
        <w:kinsoku/>
        <w:spacing w:line="560" w:lineRule="exact"/>
        <w:ind w:firstLine="640" w:firstLineChars="200"/>
        <w:rPr>
          <w:rFonts w:ascii="Times New Roman" w:hAnsi="Times New Roman" w:eastAsia="仿宋_GB2312" w:cs="Times New Roman"/>
          <w:snapToGrid/>
          <w:sz w:val="32"/>
          <w:szCs w:val="32"/>
        </w:rPr>
      </w:pPr>
      <w:r>
        <w:rPr>
          <w:rFonts w:ascii="Times New Roman" w:hAnsi="Times New Roman" w:eastAsia="仿宋_GB2312" w:cs="Times New Roman"/>
          <w:snapToGrid/>
          <w:sz w:val="32"/>
          <w:szCs w:val="32"/>
        </w:rPr>
        <w:t>（二）教学内容。参赛队从中职思政课统编教材（以下简称统编教材）中，选取连续、完整的若干单元作为参赛教学内容（不少于12学时），并结合授课班级所学专业，突出职业教育特色，进一步拓展教学内容深度和广度。</w:t>
      </w:r>
    </w:p>
    <w:p>
      <w:pPr>
        <w:kinsoku/>
        <w:spacing w:line="560" w:lineRule="exact"/>
        <w:ind w:firstLine="640" w:firstLineChars="200"/>
        <w:rPr>
          <w:rFonts w:ascii="Times New Roman" w:hAnsi="Times New Roman" w:eastAsia="仿宋_GB2312" w:cs="Times New Roman"/>
          <w:snapToGrid/>
          <w:sz w:val="32"/>
          <w:szCs w:val="32"/>
        </w:rPr>
      </w:pPr>
      <w:r>
        <w:rPr>
          <w:rFonts w:ascii="Times New Roman" w:hAnsi="Times New Roman" w:eastAsia="仿宋_GB2312" w:cs="Times New Roman"/>
          <w:snapToGrid/>
          <w:sz w:val="32"/>
          <w:szCs w:val="32"/>
        </w:rPr>
        <w:t>（三）教学设计。以提高思政课思想性、理论性和亲和力、针对性为目标，根据课程要求，针对参赛教学内容和授课班级学情，创设教学目标，落实“八个相统一”要求，合理运用平台、技术、方法和资源，创新教学方式方法，优化教学过程，实施考核与评价，持续开展教学诊断与改进，增强思政课教学的吸引力、说服力、感染力，着力培育学生政治认同、职业精神、法治意识、健全人格、公共参与等学科核心素养。</w:t>
      </w:r>
    </w:p>
    <w:p>
      <w:pPr>
        <w:kinsoku/>
        <w:spacing w:line="560" w:lineRule="exact"/>
        <w:ind w:firstLine="640" w:firstLineChars="200"/>
        <w:rPr>
          <w:rFonts w:ascii="Times New Roman" w:hAnsi="Times New Roman" w:eastAsia="仿宋_GB2312" w:cs="Times New Roman"/>
          <w:snapToGrid/>
          <w:sz w:val="32"/>
          <w:szCs w:val="32"/>
        </w:rPr>
      </w:pPr>
      <w:r>
        <w:rPr>
          <w:rFonts w:ascii="Times New Roman" w:hAnsi="Times New Roman" w:eastAsia="仿宋_GB2312" w:cs="Times New Roman"/>
          <w:snapToGrid/>
          <w:sz w:val="32"/>
          <w:szCs w:val="32"/>
        </w:rPr>
        <w:t>（四）教学实施。按照国家规定使用统编教材，根据教学设计开展实际课堂教学（参赛时，按照授课计划表尚未实施的，开展试教试讲）。坚持育人为本，注重教学实效性，突出重点突破难点，合理运用教学资源、教学方法，把道理讲准、讲深、讲透、讲活，推动深度学习、入脑入心；体现以学生为中心，关注师生、生生的深度有效互动；关注教学实施过程，运用现代信息技术收集真实数据，并根据反映出的问题及时调整教学策略。</w:t>
      </w:r>
    </w:p>
    <w:p>
      <w:pPr>
        <w:kinsoku/>
        <w:spacing w:line="560" w:lineRule="exact"/>
        <w:ind w:firstLine="640" w:firstLineChars="200"/>
        <w:rPr>
          <w:rFonts w:ascii="Times New Roman" w:hAnsi="Times New Roman" w:eastAsia="仿宋_GB2312" w:cs="Times New Roman"/>
          <w:snapToGrid/>
          <w:sz w:val="32"/>
          <w:szCs w:val="32"/>
        </w:rPr>
      </w:pPr>
      <w:r>
        <w:rPr>
          <w:rFonts w:ascii="Times New Roman" w:hAnsi="Times New Roman" w:eastAsia="仿宋_GB2312" w:cs="Times New Roman"/>
          <w:snapToGrid/>
          <w:sz w:val="32"/>
          <w:szCs w:val="32"/>
        </w:rPr>
        <w:t>（五）教学评价。全面落实《深化新时代教育评价改革总体方案》，把握主要原则，突显职教特点，通过信息化、多样化、多元参与等有效手段和方式，客观记录、综合考核学生的思想政治素质和学科核心素养培育情况，改进结果评价，强化过程评价，探索增值评价，健全综合评价。鼓励依托线上平台和软件工具，运用大数据、人工智能等现代信息技术，开展教与学行为分析。</w:t>
      </w:r>
    </w:p>
    <w:p>
      <w:pPr>
        <w:kinsoku/>
        <w:spacing w:line="560" w:lineRule="exact"/>
        <w:ind w:firstLine="640" w:firstLineChars="200"/>
        <w:rPr>
          <w:rFonts w:ascii="Times New Roman" w:hAnsi="Times New Roman" w:eastAsia="仿宋_GB2312" w:cs="Times New Roman"/>
          <w:snapToGrid/>
          <w:sz w:val="32"/>
          <w:szCs w:val="32"/>
        </w:rPr>
      </w:pPr>
      <w:r>
        <w:rPr>
          <w:rFonts w:ascii="Times New Roman" w:hAnsi="Times New Roman" w:eastAsia="仿宋_GB2312" w:cs="Times New Roman"/>
          <w:snapToGrid/>
          <w:sz w:val="32"/>
          <w:szCs w:val="32"/>
        </w:rPr>
        <w:t>（六）教学反思。实际授课或试教试讲后，应充分反思在教学理念、教学设计、教学实施、教学评价过程中形成的经验与存在的不足，总结在学科核心素养培育、重点突出、难点突破、技术应用等方面的改革与创新。</w:t>
      </w:r>
    </w:p>
    <w:p>
      <w:pPr>
        <w:widowControl w:val="0"/>
        <w:kinsoku/>
        <w:overflowPunct w:val="0"/>
        <w:autoSpaceDE/>
        <w:autoSpaceDN/>
        <w:adjustRightInd/>
        <w:spacing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黑体" w:cs="Times New Roman"/>
          <w:snapToGrid/>
          <w:kern w:val="2"/>
          <w:sz w:val="32"/>
          <w:szCs w:val="32"/>
          <w:lang w:eastAsia="zh-CN"/>
        </w:rPr>
        <w:t>五</w:t>
      </w:r>
      <w:r>
        <w:rPr>
          <w:rFonts w:ascii="Times New Roman" w:hAnsi="Times New Roman" w:eastAsia="黑体" w:cs="Times New Roman"/>
          <w:snapToGrid/>
          <w:kern w:val="2"/>
          <w:sz w:val="32"/>
          <w:szCs w:val="32"/>
        </w:rPr>
        <w:t>、参赛材料</w:t>
      </w:r>
    </w:p>
    <w:p>
      <w:pPr>
        <w:kinsoku/>
        <w:spacing w:line="560" w:lineRule="exact"/>
        <w:ind w:firstLine="640" w:firstLineChars="200"/>
        <w:rPr>
          <w:rFonts w:ascii="Times New Roman" w:hAnsi="Times New Roman" w:eastAsia="仿宋_GB2312" w:cs="Times New Roman"/>
          <w:snapToGrid/>
          <w:sz w:val="32"/>
          <w:szCs w:val="32"/>
        </w:rPr>
      </w:pPr>
      <w:r>
        <w:rPr>
          <w:rFonts w:ascii="Times New Roman" w:hAnsi="Times New Roman" w:eastAsia="仿宋_GB2312" w:cs="Times New Roman"/>
          <w:snapToGrid/>
          <w:sz w:val="32"/>
          <w:szCs w:val="32"/>
        </w:rPr>
        <w:t>参赛材料包括参赛教学内容对应的教案（不少于12学时）、若干段教学实施或试教试讲的课堂实录视频、实际教学或试教试讲的教学情况报告（有关要求见附件1）。参赛材料应为原创，不得违反国家相关法律法规，不得侵犯他人知识产权，引用应注明出处。如引起知识产权异议或其他法律纠纷，责任自负。涉及软件使用的，应保证为正版软件，鼓励使用国产软件（自主可控）。除参赛队事前特别声明外，比赛执委会拥有对参赛材料进行公益性共享的权利。</w:t>
      </w:r>
    </w:p>
    <w:p>
      <w:pPr>
        <w:kinsoku/>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napToGrid/>
          <w:kern w:val="2"/>
          <w:sz w:val="32"/>
          <w:szCs w:val="32"/>
          <w:lang w:eastAsia="zh-CN"/>
        </w:rPr>
        <w:t>六</w:t>
      </w:r>
      <w:r>
        <w:rPr>
          <w:rFonts w:ascii="Times New Roman" w:hAnsi="Times New Roman" w:eastAsia="黑体" w:cs="Times New Roman"/>
          <w:snapToGrid/>
          <w:kern w:val="2"/>
          <w:sz w:val="32"/>
          <w:szCs w:val="32"/>
        </w:rPr>
        <w:t>、比赛办法</w:t>
      </w:r>
    </w:p>
    <w:p>
      <w:pPr>
        <w:widowControl w:val="0"/>
        <w:kinsoku/>
        <w:overflowPunct w:val="0"/>
        <w:autoSpaceDE/>
        <w:autoSpaceDN/>
        <w:adjustRightInd/>
        <w:spacing w:line="560" w:lineRule="exact"/>
        <w:ind w:firstLine="640" w:firstLineChars="200"/>
        <w:jc w:val="both"/>
        <w:textAlignment w:val="auto"/>
        <w:rPr>
          <w:rFonts w:ascii="Times New Roman" w:hAnsi="Times New Roman" w:eastAsia="仿宋_GB2312" w:cs="Times New Roman"/>
          <w:snapToGrid/>
          <w:sz w:val="32"/>
          <w:szCs w:val="32"/>
        </w:rPr>
      </w:pPr>
      <w:r>
        <w:rPr>
          <w:rFonts w:ascii="Times New Roman" w:hAnsi="Times New Roman" w:eastAsia="仿宋_GB2312" w:cs="Times New Roman"/>
          <w:snapToGrid/>
          <w:sz w:val="32"/>
          <w:szCs w:val="32"/>
        </w:rPr>
        <w:t>比赛进行匿名评审。采取先网络初评后组织决赛的方式进行。网络初评时，评委根据参赛材料打分，确定入围决赛的参赛队，初定拟获得三等奖的参赛队。决赛分为教学情况介绍、学生教学展示和答辩3个环节（有关安排和要求见附件2），决赛评委根据参赛材料和参赛队现场表现打分，确定决赛成绩。</w:t>
      </w:r>
    </w:p>
    <w:p>
      <w:pPr>
        <w:kinsoku/>
        <w:spacing w:line="560" w:lineRule="exact"/>
        <w:ind w:firstLine="640" w:firstLineChars="200"/>
        <w:rPr>
          <w:rFonts w:ascii="Times New Roman" w:hAnsi="Times New Roman" w:eastAsia="黑体" w:cs="Times New Roman"/>
          <w:snapToGrid/>
          <w:kern w:val="2"/>
          <w:sz w:val="32"/>
          <w:szCs w:val="32"/>
        </w:rPr>
      </w:pPr>
      <w:r>
        <w:rPr>
          <w:rFonts w:hint="eastAsia" w:ascii="Times New Roman" w:hAnsi="Times New Roman" w:eastAsia="黑体" w:cs="Times New Roman"/>
          <w:snapToGrid/>
          <w:kern w:val="2"/>
          <w:sz w:val="32"/>
          <w:szCs w:val="32"/>
          <w:lang w:eastAsia="zh-CN"/>
        </w:rPr>
        <w:t>七</w:t>
      </w:r>
      <w:r>
        <w:rPr>
          <w:rFonts w:ascii="Times New Roman" w:hAnsi="Times New Roman" w:eastAsia="黑体" w:cs="Times New Roman"/>
          <w:snapToGrid/>
          <w:kern w:val="2"/>
          <w:sz w:val="32"/>
          <w:szCs w:val="32"/>
        </w:rPr>
        <w:t>、奖励办法</w:t>
      </w:r>
    </w:p>
    <w:p>
      <w:pPr>
        <w:widowControl w:val="0"/>
        <w:kinsoku/>
        <w:overflowPunct w:val="0"/>
        <w:autoSpaceDE/>
        <w:autoSpaceDN/>
        <w:adjustRightInd/>
        <w:spacing w:line="560" w:lineRule="exact"/>
        <w:ind w:firstLine="640" w:firstLineChars="200"/>
        <w:jc w:val="both"/>
        <w:textAlignment w:val="auto"/>
        <w:rPr>
          <w:rFonts w:ascii="Times New Roman" w:hAnsi="Times New Roman" w:eastAsia="仿宋_GB2312" w:cs="Times New Roman"/>
          <w:snapToGrid/>
          <w:sz w:val="32"/>
          <w:szCs w:val="32"/>
        </w:rPr>
      </w:pPr>
      <w:r>
        <w:rPr>
          <w:rFonts w:ascii="Times New Roman" w:hAnsi="Times New Roman" w:eastAsia="仿宋_GB2312" w:cs="Times New Roman"/>
          <w:snapToGrid/>
          <w:sz w:val="32"/>
          <w:szCs w:val="32"/>
        </w:rPr>
        <w:t>根据参赛队总数，按照不超过10%、20%、30%的比例，设置一、二、三等奖，一、二等奖根据决赛成绩排序确定，三等奖根据网络初评得分排序确定。坚持宁缺毋滥的原则确定获奖选手。</w:t>
      </w:r>
    </w:p>
    <w:p>
      <w:pPr>
        <w:kinsoku/>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napToGrid/>
          <w:kern w:val="2"/>
          <w:sz w:val="32"/>
          <w:szCs w:val="32"/>
          <w:lang w:eastAsia="zh-CN"/>
        </w:rPr>
        <w:t>八</w:t>
      </w:r>
      <w:r>
        <w:rPr>
          <w:rFonts w:ascii="Times New Roman" w:hAnsi="Times New Roman" w:eastAsia="黑体" w:cs="Times New Roman"/>
          <w:snapToGrid/>
          <w:kern w:val="2"/>
          <w:sz w:val="32"/>
          <w:szCs w:val="32"/>
        </w:rPr>
        <w:t>、工作要求</w:t>
      </w:r>
    </w:p>
    <w:p>
      <w:pPr>
        <w:widowControl w:val="0"/>
        <w:kinsoku/>
        <w:overflowPunct w:val="0"/>
        <w:autoSpaceDE/>
        <w:autoSpaceDN/>
        <w:adjustRightInd/>
        <w:spacing w:line="560" w:lineRule="exact"/>
        <w:ind w:firstLine="640" w:firstLineChars="200"/>
        <w:jc w:val="both"/>
        <w:textAlignment w:val="auto"/>
        <w:rPr>
          <w:rFonts w:ascii="Times New Roman" w:hAnsi="Times New Roman" w:eastAsia="仿宋_GB2312" w:cs="Times New Roman"/>
          <w:snapToGrid/>
          <w:sz w:val="32"/>
          <w:szCs w:val="32"/>
        </w:rPr>
      </w:pPr>
      <w:r>
        <w:rPr>
          <w:rFonts w:ascii="Times New Roman" w:hAnsi="Times New Roman" w:eastAsia="仿宋_GB2312" w:cs="Times New Roman"/>
          <w:snapToGrid/>
          <w:sz w:val="32"/>
          <w:szCs w:val="32"/>
        </w:rPr>
        <w:t>（一）</w:t>
      </w:r>
      <w:r>
        <w:rPr>
          <w:rFonts w:hint="eastAsia" w:ascii="仿宋_GB2312" w:hAnsi="仿宋_GB2312" w:eastAsia="仿宋_GB2312" w:cs="仿宋_GB2312"/>
          <w:snapToGrid/>
          <w:sz w:val="32"/>
          <w:szCs w:val="32"/>
        </w:rPr>
        <w:t>以市为单位组成代表队参加比赛，沈阳市推荐的参赛队数量不超过6个、大连市不超过5个，抚顺市、锦州市、朝阳市不超过4个，鞍山市、本溪市、丹东市、营口市、阜新市不超过3个，其他地市不超过2个。获得</w:t>
      </w:r>
      <w:r>
        <w:rPr>
          <w:rFonts w:ascii="仿宋_GB2312" w:hAnsi="仿宋_GB2312" w:eastAsia="仿宋_GB2312" w:cs="仿宋_GB2312"/>
          <w:snapToGrid/>
          <w:sz w:val="32"/>
          <w:szCs w:val="32"/>
        </w:rPr>
        <w:t>2023</w:t>
      </w:r>
      <w:r>
        <w:rPr>
          <w:rFonts w:hint="eastAsia" w:ascii="仿宋_GB2312" w:hAnsi="仿宋_GB2312" w:eastAsia="仿宋_GB2312" w:cs="仿宋_GB2312"/>
          <w:snapToGrid/>
          <w:sz w:val="32"/>
          <w:szCs w:val="32"/>
        </w:rPr>
        <w:t>年全国职业院校技能大赛思想政治教育课程教学能力比赛一等奖增加</w:t>
      </w:r>
      <w:r>
        <w:rPr>
          <w:rFonts w:ascii="仿宋_GB2312" w:hAnsi="仿宋_GB2312" w:eastAsia="仿宋_GB2312" w:cs="仿宋_GB2312"/>
          <w:snapToGrid/>
          <w:sz w:val="32"/>
          <w:szCs w:val="32"/>
        </w:rPr>
        <w:t>2</w:t>
      </w:r>
      <w:r>
        <w:rPr>
          <w:rFonts w:hint="eastAsia" w:ascii="仿宋_GB2312" w:hAnsi="仿宋_GB2312" w:eastAsia="仿宋_GB2312" w:cs="仿宋_GB2312"/>
          <w:snapToGrid/>
          <w:sz w:val="32"/>
          <w:szCs w:val="32"/>
        </w:rPr>
        <w:t>个名额，二、三等奖增加</w:t>
      </w:r>
      <w:r>
        <w:rPr>
          <w:rFonts w:ascii="仿宋_GB2312" w:hAnsi="仿宋_GB2312" w:eastAsia="仿宋_GB2312" w:cs="仿宋_GB2312"/>
          <w:snapToGrid/>
          <w:sz w:val="32"/>
          <w:szCs w:val="32"/>
        </w:rPr>
        <w:t>1</w:t>
      </w:r>
      <w:r>
        <w:rPr>
          <w:rFonts w:hint="eastAsia" w:ascii="仿宋_GB2312" w:hAnsi="仿宋_GB2312" w:eastAsia="仿宋_GB2312" w:cs="仿宋_GB2312"/>
          <w:snapToGrid/>
          <w:sz w:val="32"/>
          <w:szCs w:val="32"/>
        </w:rPr>
        <w:t>个名额。</w:t>
      </w:r>
    </w:p>
    <w:p>
      <w:pPr>
        <w:widowControl w:val="0"/>
        <w:kinsoku/>
        <w:overflowPunct w:val="0"/>
        <w:autoSpaceDE/>
        <w:autoSpaceDN/>
        <w:adjustRightInd/>
        <w:spacing w:line="560" w:lineRule="exact"/>
        <w:ind w:firstLine="640" w:firstLineChars="200"/>
        <w:jc w:val="both"/>
        <w:textAlignment w:val="auto"/>
        <w:rPr>
          <w:rFonts w:ascii="Times New Roman" w:hAnsi="Times New Roman" w:eastAsia="仿宋_GB2312" w:cs="Times New Roman"/>
          <w:snapToGrid/>
          <w:sz w:val="32"/>
          <w:szCs w:val="32"/>
        </w:rPr>
      </w:pPr>
      <w:r>
        <w:rPr>
          <w:rFonts w:ascii="Times New Roman" w:hAnsi="Times New Roman" w:eastAsia="仿宋_GB2312" w:cs="Times New Roman"/>
          <w:snapToGrid/>
          <w:sz w:val="32"/>
          <w:szCs w:val="32"/>
        </w:rPr>
        <w:t>（二）以市为单位统一报名。每个报名单位需确定一个联系人，负责大赛沟通、报名、审核、组织等工作，并加入大赛联络工作QQ群。各市需在5月24日前在大赛官网（网址另行通知）完成线上报名，提交盖章材料，并在5月31日前将参赛作品材料上传到大赛官网。（平台账户、密码及使用手册加入工作QQ群领取）</w:t>
      </w:r>
    </w:p>
    <w:p>
      <w:pPr>
        <w:widowControl w:val="0"/>
        <w:kinsoku/>
        <w:overflowPunct w:val="0"/>
        <w:autoSpaceDE/>
        <w:autoSpaceDN/>
        <w:adjustRightInd/>
        <w:spacing w:line="560" w:lineRule="exact"/>
        <w:ind w:firstLine="640" w:firstLineChars="200"/>
        <w:jc w:val="both"/>
        <w:textAlignment w:val="auto"/>
        <w:rPr>
          <w:rFonts w:ascii="Times New Roman" w:hAnsi="Times New Roman" w:eastAsia="仿宋_GB2312" w:cs="Times New Roman"/>
          <w:snapToGrid/>
          <w:sz w:val="32"/>
          <w:szCs w:val="32"/>
        </w:rPr>
      </w:pPr>
      <w:r>
        <w:rPr>
          <w:rFonts w:ascii="Times New Roman" w:hAnsi="Times New Roman" w:eastAsia="仿宋_GB2312" w:cs="Times New Roman"/>
          <w:snapToGrid/>
          <w:sz w:val="32"/>
          <w:szCs w:val="32"/>
        </w:rPr>
        <w:t>（三）除《市赛比赛统计表》《参赛报名表》《参赛汇总表》之外，所有参赛材料（含文件名及其属性）和决赛现场的介绍、展示、答辩，均不得泄露城市、学校名称以及教师个人姓名。一经发现取消参赛资格。各代表队在正式提交前，应认真检查参赛材料是否合格。参赛队成员所在学校未按《新时代学校思想政治理论课改革创新实施方案》（教材〔2020〕6号）规定开齐开足思政课，未按国家规定选用统编教材的，均不得参赛。</w:t>
      </w:r>
    </w:p>
    <w:p>
      <w:pPr>
        <w:widowControl w:val="0"/>
        <w:kinsoku/>
        <w:overflowPunct w:val="0"/>
        <w:autoSpaceDE/>
        <w:autoSpaceDN/>
        <w:adjustRightInd/>
        <w:spacing w:line="560" w:lineRule="exact"/>
        <w:ind w:firstLine="640" w:firstLineChars="200"/>
        <w:jc w:val="both"/>
        <w:textAlignment w:val="auto"/>
        <w:rPr>
          <w:rFonts w:ascii="Times New Roman" w:hAnsi="Times New Roman" w:eastAsia="仿宋_GB2312" w:cs="Times New Roman"/>
          <w:snapToGrid/>
          <w:sz w:val="32"/>
          <w:szCs w:val="32"/>
        </w:rPr>
      </w:pPr>
      <w:r>
        <w:rPr>
          <w:rFonts w:ascii="Times New Roman" w:hAnsi="Times New Roman" w:eastAsia="仿宋_GB2312" w:cs="Times New Roman"/>
          <w:snapToGrid/>
          <w:sz w:val="32"/>
          <w:szCs w:val="32"/>
        </w:rPr>
        <w:t>（四）各市应认真做好参赛审核工作，核对参赛队成员所在学校思政课开设、教材选用、教师身份和基本条件、实际授课、市级比赛遴选等情况，并统一进行公示（参考模板见附件7），经公示无疑方可参赛。参赛队成员信息及参赛材料的真实性、准确性等方面出现的问题，以及公示存疑的问题，由所在市教育局负责核查、反馈，不符合要求的不得参赛。</w:t>
      </w:r>
    </w:p>
    <w:p>
      <w:pPr>
        <w:widowControl w:val="0"/>
        <w:kinsoku/>
        <w:overflowPunct w:val="0"/>
        <w:autoSpaceDE/>
        <w:autoSpaceDN/>
        <w:adjustRightInd/>
        <w:spacing w:line="560" w:lineRule="exact"/>
        <w:ind w:firstLine="640" w:firstLineChars="200"/>
        <w:jc w:val="both"/>
        <w:textAlignment w:val="auto"/>
        <w:rPr>
          <w:rFonts w:ascii="Times New Roman" w:hAnsi="Times New Roman" w:eastAsia="仿宋_GB2312" w:cs="Times New Roman"/>
          <w:snapToGrid/>
          <w:sz w:val="32"/>
          <w:szCs w:val="32"/>
        </w:rPr>
      </w:pPr>
      <w:r>
        <w:rPr>
          <w:rFonts w:ascii="Times New Roman" w:hAnsi="Times New Roman" w:eastAsia="仿宋_GB2312" w:cs="Times New Roman"/>
          <w:snapToGrid/>
          <w:sz w:val="32"/>
          <w:szCs w:val="32"/>
        </w:rPr>
        <w:t>（五）未按规定开齐开足思政课、未按国家规定选用统编教材、以虚假教学内容或虚假师生身份报名参加比赛的，一经核实，取消其参赛资格以及所在代表队团体奖评奖资格（奖项评出后发现的，依规追回奖项），减少代表队下一年参赛名额，暂停成员所在学校下一年的参赛资格。</w:t>
      </w:r>
    </w:p>
    <w:p>
      <w:pPr>
        <w:kinsoku/>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napToGrid/>
          <w:kern w:val="2"/>
          <w:sz w:val="32"/>
          <w:szCs w:val="32"/>
          <w:lang w:eastAsia="zh-CN"/>
        </w:rPr>
        <w:t>九</w:t>
      </w:r>
      <w:r>
        <w:rPr>
          <w:rFonts w:ascii="Times New Roman" w:hAnsi="Times New Roman" w:eastAsia="黑体" w:cs="Times New Roman"/>
          <w:snapToGrid/>
          <w:kern w:val="2"/>
          <w:sz w:val="32"/>
          <w:szCs w:val="32"/>
        </w:rPr>
        <w:t>、联系方式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省教育厅职业教育与成人教育处：李晓威</w:t>
      </w:r>
    </w:p>
    <w:p>
      <w:pPr>
        <w:spacing w:line="560" w:lineRule="exact"/>
        <w:ind w:firstLine="640" w:firstLineChars="200"/>
        <w:rPr>
          <w:rFonts w:hint="default" w:ascii="Times New Roman" w:hAnsi="Times New Roman" w:eastAsia="仿宋_GB2312" w:cs="Times New Roman"/>
          <w:sz w:val="32"/>
          <w:szCs w:val="32"/>
          <w:highlight w:val="none"/>
          <w:lang w:val="en"/>
        </w:rPr>
      </w:pPr>
      <w:r>
        <w:rPr>
          <w:rFonts w:ascii="Times New Roman" w:hAnsi="Times New Roman" w:eastAsia="仿宋_GB2312" w:cs="Times New Roman"/>
          <w:sz w:val="32"/>
          <w:szCs w:val="32"/>
          <w:highlight w:val="none"/>
        </w:rPr>
        <w:t>联系电话：024-8689631</w:t>
      </w:r>
      <w:r>
        <w:rPr>
          <w:rFonts w:hint="default" w:ascii="Times New Roman" w:hAnsi="Times New Roman" w:eastAsia="仿宋_GB2312" w:cs="Times New Roman"/>
          <w:sz w:val="32"/>
          <w:szCs w:val="32"/>
          <w:highlight w:val="none"/>
          <w:lang w:val="en"/>
        </w:rPr>
        <w:t>9</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大赛执委会办公室：任嘉慧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联系电话：024-31975870</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r>
        <w:rPr>
          <w:rFonts w:ascii="Times New Roman" w:hAnsi="Times New Roman" w:eastAsia="仿宋_GB2312" w:cs="Times New Roman"/>
          <w:color w:val="auto"/>
          <w:sz w:val="32"/>
          <w:szCs w:val="32"/>
        </w:rPr>
        <w:t>JXNLDS2024@163.com</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联络工作QQ群：793916883</w:t>
      </w:r>
    </w:p>
    <w:p>
      <w:pPr>
        <w:kinsoku/>
        <w:spacing w:line="560" w:lineRule="exact"/>
        <w:ind w:firstLine="640" w:firstLineChars="200"/>
        <w:rPr>
          <w:rFonts w:ascii="Times New Roman" w:hAnsi="Times New Roman" w:eastAsia="仿宋_GB2312" w:cs="Times New Roman"/>
          <w:snapToGrid/>
          <w:sz w:val="32"/>
          <w:szCs w:val="32"/>
        </w:rPr>
      </w:pPr>
      <w:r>
        <w:rPr>
          <w:rFonts w:ascii="Times New Roman" w:hAnsi="Times New Roman" w:eastAsia="仿宋_GB2312" w:cs="Times New Roman"/>
          <w:snapToGrid/>
          <w:sz w:val="32"/>
          <w:szCs w:val="32"/>
        </w:rPr>
        <w:t>附件：1.参赛材料及有关要求</w:t>
      </w:r>
    </w:p>
    <w:p>
      <w:pPr>
        <w:kinsoku/>
        <w:spacing w:line="560" w:lineRule="exact"/>
        <w:ind w:firstLine="1600" w:firstLineChars="500"/>
        <w:rPr>
          <w:rFonts w:ascii="Times New Roman" w:hAnsi="Times New Roman" w:eastAsia="仿宋_GB2312" w:cs="Times New Roman"/>
          <w:snapToGrid/>
          <w:sz w:val="32"/>
          <w:szCs w:val="32"/>
        </w:rPr>
      </w:pPr>
      <w:r>
        <w:rPr>
          <w:rFonts w:ascii="Times New Roman" w:hAnsi="Times New Roman" w:eastAsia="仿宋_GB2312" w:cs="Times New Roman"/>
          <w:snapToGrid/>
          <w:sz w:val="32"/>
          <w:szCs w:val="32"/>
        </w:rPr>
        <w:t>2.决赛安排及要求</w:t>
      </w:r>
    </w:p>
    <w:p>
      <w:pPr>
        <w:kinsoku/>
        <w:spacing w:line="560" w:lineRule="exact"/>
        <w:ind w:firstLine="1600" w:firstLineChars="500"/>
        <w:rPr>
          <w:rFonts w:ascii="Times New Roman" w:hAnsi="Times New Roman" w:eastAsia="仿宋_GB2312" w:cs="Times New Roman"/>
          <w:snapToGrid/>
          <w:sz w:val="32"/>
          <w:szCs w:val="32"/>
        </w:rPr>
      </w:pPr>
      <w:r>
        <w:rPr>
          <w:rFonts w:ascii="Times New Roman" w:hAnsi="Times New Roman" w:eastAsia="仿宋_GB2312" w:cs="Times New Roman"/>
          <w:snapToGrid/>
          <w:sz w:val="32"/>
          <w:szCs w:val="32"/>
        </w:rPr>
        <w:t>3.市赛情况统计表</w:t>
      </w:r>
    </w:p>
    <w:p>
      <w:pPr>
        <w:kinsoku/>
        <w:spacing w:line="560" w:lineRule="exact"/>
        <w:ind w:firstLine="1600" w:firstLineChars="500"/>
        <w:rPr>
          <w:rFonts w:ascii="Times New Roman" w:hAnsi="Times New Roman" w:eastAsia="仿宋_GB2312" w:cs="Times New Roman"/>
          <w:snapToGrid/>
          <w:sz w:val="32"/>
          <w:szCs w:val="32"/>
        </w:rPr>
      </w:pPr>
      <w:r>
        <w:rPr>
          <w:rFonts w:ascii="Times New Roman" w:hAnsi="Times New Roman" w:eastAsia="仿宋_GB2312" w:cs="Times New Roman"/>
          <w:snapToGrid/>
          <w:sz w:val="32"/>
          <w:szCs w:val="32"/>
        </w:rPr>
        <w:t>4.参赛报名表</w:t>
      </w:r>
    </w:p>
    <w:p>
      <w:pPr>
        <w:kinsoku/>
        <w:spacing w:line="560" w:lineRule="exact"/>
        <w:ind w:firstLine="1600" w:firstLineChars="500"/>
        <w:rPr>
          <w:rFonts w:ascii="Times New Roman" w:hAnsi="Times New Roman" w:eastAsia="仿宋_GB2312" w:cs="Times New Roman"/>
          <w:snapToGrid/>
          <w:sz w:val="32"/>
          <w:szCs w:val="32"/>
        </w:rPr>
      </w:pPr>
      <w:r>
        <w:rPr>
          <w:rFonts w:ascii="Times New Roman" w:hAnsi="Times New Roman" w:eastAsia="仿宋_GB2312" w:cs="Times New Roman"/>
          <w:snapToGrid/>
          <w:sz w:val="32"/>
          <w:szCs w:val="32"/>
        </w:rPr>
        <w:t>5.参赛汇总表</w:t>
      </w:r>
    </w:p>
    <w:p>
      <w:pPr>
        <w:kinsoku/>
        <w:spacing w:line="560" w:lineRule="exact"/>
        <w:ind w:firstLine="1600" w:firstLineChars="500"/>
        <w:rPr>
          <w:rFonts w:ascii="Times New Roman" w:hAnsi="Times New Roman" w:eastAsia="仿宋_GB2312" w:cs="Times New Roman"/>
          <w:snapToGrid/>
          <w:sz w:val="32"/>
          <w:szCs w:val="32"/>
        </w:rPr>
      </w:pPr>
      <w:r>
        <w:rPr>
          <w:rFonts w:ascii="Times New Roman" w:hAnsi="Times New Roman" w:eastAsia="仿宋_GB2312" w:cs="Times New Roman"/>
          <w:snapToGrid/>
          <w:sz w:val="32"/>
          <w:szCs w:val="32"/>
        </w:rPr>
        <w:t>6.评分指标</w:t>
      </w:r>
    </w:p>
    <w:p>
      <w:pPr>
        <w:kinsoku/>
        <w:spacing w:line="560" w:lineRule="exact"/>
        <w:ind w:firstLine="1600" w:firstLineChars="500"/>
        <w:rPr>
          <w:rFonts w:ascii="Times New Roman" w:hAnsi="Times New Roman" w:eastAsia="仿宋_GB2312" w:cs="Times New Roman"/>
          <w:snapToGrid/>
          <w:sz w:val="32"/>
          <w:szCs w:val="32"/>
        </w:rPr>
      </w:pPr>
      <w:r>
        <w:rPr>
          <w:rFonts w:ascii="Times New Roman" w:hAnsi="Times New Roman" w:eastAsia="仿宋_GB2312" w:cs="Times New Roman"/>
          <w:snapToGrid/>
          <w:sz w:val="32"/>
          <w:szCs w:val="32"/>
        </w:rPr>
        <w:t>7.</w:t>
      </w:r>
      <w:r>
        <w:rPr>
          <w:rFonts w:ascii="Times New Roman" w:hAnsi="Times New Roman" w:cs="Times New Roman"/>
        </w:rPr>
        <w:t xml:space="preserve"> </w:t>
      </w:r>
      <w:r>
        <w:rPr>
          <w:rFonts w:ascii="Times New Roman" w:hAnsi="Times New Roman" w:eastAsia="仿宋_GB2312" w:cs="Times New Roman"/>
          <w:snapToGrid/>
          <w:sz w:val="32"/>
          <w:szCs w:val="32"/>
        </w:rPr>
        <w:t>参赛选手信息公示（参考模板）</w:t>
      </w:r>
    </w:p>
    <w:p>
      <w:pPr>
        <w:kinsoku/>
        <w:spacing w:line="560" w:lineRule="exact"/>
        <w:ind w:firstLine="1600" w:firstLineChars="500"/>
        <w:rPr>
          <w:rFonts w:ascii="Times New Roman" w:hAnsi="Times New Roman" w:eastAsia="仿宋_GB2312" w:cs="Times New Roman"/>
          <w:snapToGrid/>
          <w:sz w:val="32"/>
          <w:szCs w:val="32"/>
        </w:rPr>
      </w:pPr>
    </w:p>
    <w:p>
      <w:pPr>
        <w:widowControl w:val="0"/>
        <w:kinsoku/>
        <w:overflowPunct w:val="0"/>
        <w:autoSpaceDE/>
        <w:autoSpaceDN/>
        <w:adjustRightInd/>
        <w:snapToGrid/>
        <w:spacing w:line="560" w:lineRule="exact"/>
        <w:jc w:val="both"/>
        <w:textAlignment w:val="auto"/>
        <w:rPr>
          <w:rFonts w:ascii="Times New Roman" w:hAnsi="Times New Roman" w:eastAsia="黑体" w:cs="Times New Roman"/>
          <w:snapToGrid/>
          <w:kern w:val="2"/>
          <w:sz w:val="32"/>
          <w:szCs w:val="32"/>
        </w:rPr>
      </w:pPr>
    </w:p>
    <w:p>
      <w:pPr>
        <w:widowControl w:val="0"/>
        <w:kinsoku/>
        <w:overflowPunct w:val="0"/>
        <w:autoSpaceDE/>
        <w:autoSpaceDN/>
        <w:adjustRightInd/>
        <w:snapToGrid/>
        <w:spacing w:line="560" w:lineRule="exact"/>
        <w:jc w:val="both"/>
        <w:textAlignment w:val="auto"/>
        <w:rPr>
          <w:rFonts w:ascii="Times New Roman" w:hAnsi="Times New Roman" w:eastAsia="黑体" w:cs="Times New Roman"/>
          <w:snapToGrid/>
          <w:kern w:val="2"/>
          <w:sz w:val="32"/>
          <w:szCs w:val="32"/>
        </w:rPr>
      </w:pPr>
    </w:p>
    <w:p>
      <w:pPr>
        <w:widowControl w:val="0"/>
        <w:kinsoku/>
        <w:overflowPunct w:val="0"/>
        <w:autoSpaceDE/>
        <w:autoSpaceDN/>
        <w:adjustRightInd/>
        <w:snapToGrid/>
        <w:spacing w:line="560" w:lineRule="exact"/>
        <w:jc w:val="both"/>
        <w:textAlignment w:val="auto"/>
        <w:rPr>
          <w:rFonts w:ascii="Times New Roman" w:hAnsi="Times New Roman" w:eastAsia="黑体" w:cs="Times New Roman"/>
          <w:snapToGrid/>
          <w:kern w:val="2"/>
          <w:sz w:val="32"/>
          <w:szCs w:val="32"/>
        </w:rPr>
      </w:pPr>
    </w:p>
    <w:p>
      <w:pPr>
        <w:widowControl w:val="0"/>
        <w:kinsoku/>
        <w:overflowPunct w:val="0"/>
        <w:autoSpaceDE/>
        <w:autoSpaceDN/>
        <w:adjustRightInd/>
        <w:snapToGrid/>
        <w:spacing w:line="560" w:lineRule="exact"/>
        <w:jc w:val="both"/>
        <w:textAlignment w:val="auto"/>
        <w:rPr>
          <w:rFonts w:ascii="Times New Roman" w:hAnsi="Times New Roman" w:eastAsia="黑体" w:cs="Times New Roman"/>
          <w:snapToGrid/>
          <w:kern w:val="2"/>
          <w:sz w:val="32"/>
          <w:szCs w:val="32"/>
        </w:rPr>
      </w:pPr>
    </w:p>
    <w:p>
      <w:pPr>
        <w:widowControl w:val="0"/>
        <w:kinsoku/>
        <w:overflowPunct w:val="0"/>
        <w:autoSpaceDE/>
        <w:autoSpaceDN/>
        <w:adjustRightInd/>
        <w:snapToGrid/>
        <w:spacing w:line="560" w:lineRule="exact"/>
        <w:jc w:val="both"/>
        <w:textAlignment w:val="auto"/>
        <w:rPr>
          <w:rFonts w:ascii="Times New Roman" w:hAnsi="Times New Roman" w:eastAsia="黑体" w:cs="Times New Roman"/>
          <w:snapToGrid/>
          <w:kern w:val="2"/>
          <w:sz w:val="32"/>
          <w:szCs w:val="32"/>
        </w:rPr>
      </w:pPr>
    </w:p>
    <w:p>
      <w:pPr>
        <w:widowControl w:val="0"/>
        <w:kinsoku/>
        <w:overflowPunct w:val="0"/>
        <w:autoSpaceDE/>
        <w:autoSpaceDN/>
        <w:adjustRightInd/>
        <w:snapToGrid/>
        <w:spacing w:line="560" w:lineRule="exact"/>
        <w:jc w:val="both"/>
        <w:textAlignment w:val="auto"/>
        <w:rPr>
          <w:rFonts w:ascii="Times New Roman" w:hAnsi="Times New Roman" w:eastAsia="黑体" w:cs="Times New Roman"/>
          <w:snapToGrid/>
          <w:kern w:val="2"/>
          <w:sz w:val="32"/>
          <w:szCs w:val="32"/>
        </w:rPr>
      </w:pPr>
    </w:p>
    <w:p>
      <w:pPr>
        <w:widowControl w:val="0"/>
        <w:kinsoku/>
        <w:overflowPunct w:val="0"/>
        <w:autoSpaceDE/>
        <w:autoSpaceDN/>
        <w:adjustRightInd/>
        <w:snapToGrid/>
        <w:spacing w:line="560" w:lineRule="exact"/>
        <w:jc w:val="both"/>
        <w:textAlignment w:val="auto"/>
        <w:rPr>
          <w:rFonts w:ascii="Times New Roman" w:hAnsi="Times New Roman" w:eastAsia="黑体" w:cs="Times New Roman"/>
          <w:snapToGrid/>
          <w:kern w:val="2"/>
          <w:sz w:val="32"/>
          <w:szCs w:val="32"/>
        </w:rPr>
      </w:pPr>
    </w:p>
    <w:p>
      <w:pPr>
        <w:widowControl w:val="0"/>
        <w:kinsoku/>
        <w:overflowPunct w:val="0"/>
        <w:autoSpaceDE/>
        <w:autoSpaceDN/>
        <w:adjustRightInd/>
        <w:snapToGrid/>
        <w:spacing w:line="560" w:lineRule="exact"/>
        <w:jc w:val="both"/>
        <w:textAlignment w:val="auto"/>
        <w:rPr>
          <w:rFonts w:ascii="Times New Roman" w:hAnsi="Times New Roman" w:eastAsia="黑体" w:cs="Times New Roman"/>
          <w:snapToGrid/>
          <w:kern w:val="2"/>
          <w:sz w:val="32"/>
          <w:szCs w:val="32"/>
        </w:rPr>
      </w:pPr>
    </w:p>
    <w:p>
      <w:pPr>
        <w:kinsoku/>
        <w:autoSpaceDE/>
        <w:autoSpaceDN/>
        <w:adjustRightInd/>
        <w:snapToGrid/>
        <w:textAlignment w:val="auto"/>
        <w:rPr>
          <w:rFonts w:ascii="Times New Roman" w:hAnsi="Times New Roman" w:eastAsia="黑体" w:cs="Times New Roman"/>
          <w:snapToGrid/>
          <w:kern w:val="2"/>
          <w:sz w:val="32"/>
          <w:szCs w:val="32"/>
        </w:rPr>
      </w:pPr>
      <w:r>
        <w:rPr>
          <w:rFonts w:ascii="Times New Roman" w:hAnsi="Times New Roman" w:eastAsia="黑体" w:cs="Times New Roman"/>
          <w:snapToGrid/>
          <w:kern w:val="2"/>
          <w:sz w:val="32"/>
          <w:szCs w:val="32"/>
        </w:rPr>
        <w:br w:type="page"/>
      </w:r>
    </w:p>
    <w:p>
      <w:pPr>
        <w:widowControl w:val="0"/>
        <w:kinsoku/>
        <w:overflowPunct w:val="0"/>
        <w:autoSpaceDE/>
        <w:autoSpaceDN/>
        <w:adjustRightInd/>
        <w:spacing w:line="560" w:lineRule="exact"/>
        <w:jc w:val="both"/>
        <w:textAlignment w:val="auto"/>
        <w:rPr>
          <w:rFonts w:ascii="Times New Roman" w:hAnsi="Times New Roman" w:eastAsia="黑体" w:cs="Times New Roman"/>
          <w:snapToGrid/>
          <w:kern w:val="2"/>
          <w:sz w:val="32"/>
          <w:szCs w:val="32"/>
        </w:rPr>
      </w:pPr>
      <w:r>
        <w:rPr>
          <w:rFonts w:ascii="Times New Roman" w:hAnsi="Times New Roman" w:eastAsia="黑体" w:cs="Times New Roman"/>
          <w:snapToGrid/>
          <w:kern w:val="2"/>
          <w:sz w:val="32"/>
          <w:szCs w:val="32"/>
        </w:rPr>
        <w:t>附件1</w:t>
      </w:r>
    </w:p>
    <w:p>
      <w:pPr>
        <w:widowControl w:val="0"/>
        <w:kinsoku/>
        <w:overflowPunct w:val="0"/>
        <w:autoSpaceDE/>
        <w:autoSpaceDN/>
        <w:adjustRightInd/>
        <w:spacing w:line="560" w:lineRule="exact"/>
        <w:ind w:firstLine="2200" w:firstLineChars="500"/>
        <w:jc w:val="both"/>
        <w:textAlignment w:val="auto"/>
        <w:rPr>
          <w:rFonts w:ascii="Times New Roman" w:hAnsi="Times New Roman" w:eastAsia="方正小标宋简体" w:cs="Times New Roman"/>
          <w:snapToGrid/>
          <w:color w:val="auto"/>
          <w:kern w:val="2"/>
          <w:sz w:val="44"/>
          <w:szCs w:val="44"/>
        </w:rPr>
      </w:pPr>
    </w:p>
    <w:p>
      <w:pPr>
        <w:widowControl w:val="0"/>
        <w:kinsoku/>
        <w:overflowPunct w:val="0"/>
        <w:autoSpaceDE/>
        <w:autoSpaceDN/>
        <w:adjustRightInd/>
        <w:spacing w:line="560" w:lineRule="exact"/>
        <w:ind w:firstLine="2200" w:firstLineChars="500"/>
        <w:jc w:val="both"/>
        <w:textAlignment w:val="auto"/>
        <w:rPr>
          <w:rFonts w:ascii="Times New Roman" w:hAnsi="Times New Roman" w:eastAsia="方正小标宋简体" w:cs="Times New Roman"/>
          <w:snapToGrid/>
          <w:color w:val="auto"/>
          <w:kern w:val="2"/>
          <w:sz w:val="44"/>
          <w:szCs w:val="44"/>
        </w:rPr>
      </w:pPr>
      <w:r>
        <w:rPr>
          <w:rFonts w:ascii="Times New Roman" w:hAnsi="Times New Roman" w:eastAsia="方正小标宋简体" w:cs="Times New Roman"/>
          <w:snapToGrid/>
          <w:color w:val="auto"/>
          <w:kern w:val="2"/>
          <w:sz w:val="44"/>
          <w:szCs w:val="44"/>
        </w:rPr>
        <w:t>参赛材料及有关要求</w:t>
      </w:r>
    </w:p>
    <w:p>
      <w:pPr>
        <w:widowControl w:val="0"/>
        <w:kinsoku/>
        <w:overflowPunct w:val="0"/>
        <w:autoSpaceDE/>
        <w:autoSpaceDN/>
        <w:adjustRightInd/>
        <w:spacing w:line="560" w:lineRule="exact"/>
        <w:ind w:firstLine="640" w:firstLineChars="200"/>
        <w:jc w:val="both"/>
        <w:textAlignment w:val="auto"/>
        <w:rPr>
          <w:rFonts w:ascii="Times New Roman" w:hAnsi="Times New Roman" w:eastAsia="仿宋_GB2312" w:cs="Times New Roman"/>
          <w:snapToGrid/>
          <w:kern w:val="2"/>
          <w:sz w:val="32"/>
          <w:szCs w:val="32"/>
        </w:rPr>
      </w:pPr>
    </w:p>
    <w:p>
      <w:pPr>
        <w:widowControl w:val="0"/>
        <w:kinsoku/>
        <w:overflowPunct w:val="0"/>
        <w:autoSpaceDE/>
        <w:autoSpaceDN/>
        <w:adjustRightInd/>
        <w:spacing w:line="560" w:lineRule="exact"/>
        <w:ind w:firstLine="640" w:firstLineChars="200"/>
        <w:jc w:val="both"/>
        <w:textAlignment w:val="auto"/>
        <w:rPr>
          <w:rFonts w:ascii="Times New Roman" w:hAnsi="Times New Roman" w:eastAsia="黑体" w:cs="Times New Roman"/>
          <w:snapToGrid/>
          <w:kern w:val="2"/>
          <w:sz w:val="32"/>
          <w:szCs w:val="32"/>
        </w:rPr>
      </w:pPr>
      <w:r>
        <w:rPr>
          <w:rFonts w:ascii="Times New Roman" w:hAnsi="Times New Roman" w:eastAsia="黑体" w:cs="Times New Roman"/>
          <w:snapToGrid/>
          <w:kern w:val="2"/>
          <w:sz w:val="32"/>
          <w:szCs w:val="32"/>
        </w:rPr>
        <w:t>一、参赛教案</w:t>
      </w:r>
    </w:p>
    <w:p>
      <w:pPr>
        <w:widowControl w:val="0"/>
        <w:kinsoku/>
        <w:overflowPunct w:val="0"/>
        <w:autoSpaceDE/>
        <w:autoSpaceDN/>
        <w:adjustRightInd/>
        <w:spacing w:line="560" w:lineRule="exact"/>
        <w:ind w:firstLine="640" w:firstLineChars="200"/>
        <w:jc w:val="both"/>
        <w:textAlignment w:val="auto"/>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参赛队针对选取的教学内容，按照授课计划表拟定课次对应学时撰写教案，每个教案应包括授课信息、内容分析、教学目标、学情分析、教学策略、活动安排、课后反思等教学基本要素，要求设计合理、重点突出、前后衔接、规范完整、详略得当。教案应体现具体的教学内容、活动及安排（其内容占主要篇幅），能够有效指导教学活动的实施。教案（无需附加其他内容）按统编教材的教学内容先后顺序、依授课计划表拟定课次安排逐一标明序号（1、2、……7、8、9……），合并为一个文件提交。</w:t>
      </w:r>
    </w:p>
    <w:p>
      <w:pPr>
        <w:widowControl w:val="0"/>
        <w:kinsoku/>
        <w:overflowPunct w:val="0"/>
        <w:autoSpaceDE/>
        <w:autoSpaceDN/>
        <w:adjustRightInd/>
        <w:spacing w:line="560" w:lineRule="exact"/>
        <w:ind w:firstLine="640" w:firstLineChars="200"/>
        <w:jc w:val="both"/>
        <w:textAlignment w:val="auto"/>
        <w:rPr>
          <w:rFonts w:ascii="Times New Roman" w:hAnsi="Times New Roman" w:eastAsia="黑体" w:cs="Times New Roman"/>
          <w:snapToGrid/>
          <w:kern w:val="2"/>
          <w:sz w:val="32"/>
          <w:szCs w:val="32"/>
        </w:rPr>
      </w:pPr>
      <w:r>
        <w:rPr>
          <w:rFonts w:ascii="Times New Roman" w:hAnsi="Times New Roman" w:eastAsia="黑体" w:cs="Times New Roman"/>
          <w:snapToGrid/>
          <w:kern w:val="2"/>
          <w:sz w:val="32"/>
          <w:szCs w:val="32"/>
        </w:rPr>
        <w:t>二、教学情况报告</w:t>
      </w:r>
    </w:p>
    <w:p>
      <w:pPr>
        <w:widowControl w:val="0"/>
        <w:kinsoku/>
        <w:overflowPunct w:val="0"/>
        <w:autoSpaceDE/>
        <w:autoSpaceDN/>
        <w:adjustRightInd/>
        <w:spacing w:line="560" w:lineRule="exact"/>
        <w:ind w:firstLine="640" w:firstLineChars="200"/>
        <w:jc w:val="both"/>
        <w:textAlignment w:val="auto"/>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参赛队在完成教学设计和实际教学（或试教试讲）之后，撰写1份教学情况报告。报告应梳理总结教学内容的教学整体设计、实际教学或试教试讲过程、学生学习效果、反思改进措施等方面情况，突出重点和特色，体现创新举措和具体成效。中文字符在5000字以内（文末注明正文“中文字符统计数”），如有必要可用适当的图表加以佐证，插入的图表尺寸合适、清晰可见，一般不超过12张。</w:t>
      </w:r>
    </w:p>
    <w:p>
      <w:pPr>
        <w:widowControl w:val="0"/>
        <w:kinsoku/>
        <w:overflowPunct w:val="0"/>
        <w:autoSpaceDE/>
        <w:autoSpaceDN/>
        <w:adjustRightInd/>
        <w:spacing w:line="560" w:lineRule="exact"/>
        <w:ind w:firstLine="640" w:firstLineChars="200"/>
        <w:jc w:val="both"/>
        <w:textAlignment w:val="auto"/>
        <w:rPr>
          <w:rFonts w:ascii="Times New Roman" w:hAnsi="Times New Roman" w:eastAsia="黑体" w:cs="Times New Roman"/>
          <w:snapToGrid/>
          <w:kern w:val="2"/>
          <w:sz w:val="32"/>
          <w:szCs w:val="32"/>
        </w:rPr>
      </w:pPr>
      <w:r>
        <w:rPr>
          <w:rFonts w:ascii="Times New Roman" w:hAnsi="Times New Roman" w:eastAsia="黑体" w:cs="Times New Roman"/>
          <w:snapToGrid/>
          <w:kern w:val="2"/>
          <w:sz w:val="32"/>
          <w:szCs w:val="32"/>
        </w:rPr>
        <w:t>三、课堂实录视频</w:t>
      </w:r>
    </w:p>
    <w:p>
      <w:pPr>
        <w:widowControl w:val="0"/>
        <w:kinsoku/>
        <w:overflowPunct w:val="0"/>
        <w:autoSpaceDE/>
        <w:autoSpaceDN/>
        <w:adjustRightInd/>
        <w:spacing w:line="560" w:lineRule="exact"/>
        <w:ind w:firstLine="640" w:firstLineChars="200"/>
        <w:jc w:val="both"/>
        <w:textAlignment w:val="auto"/>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参赛队成员按照教学设计进行实际教学或试教试讲，录制若干段课堂实录视频，要求每位团队成员不少于1段；根据统编教材安排，参赛教学内容中的每个单元不少于1段。参赛队排名第一成员的课堂实录视频，须有1段为1个完整学时，其余课堂实录视频每段时长15—20分钟。录制视频可自行选择真实教学场景，应分别完整、清晰地呈现参赛教学内容中相对独立完整、反映团队成员教学风格的教学活动实况，杜绝过度包装。</w:t>
      </w:r>
    </w:p>
    <w:p>
      <w:pPr>
        <w:widowControl w:val="0"/>
        <w:kinsoku/>
        <w:overflowPunct w:val="0"/>
        <w:autoSpaceDE/>
        <w:autoSpaceDN/>
        <w:adjustRightInd/>
        <w:spacing w:line="560" w:lineRule="exact"/>
        <w:ind w:firstLine="640" w:firstLineChars="200"/>
        <w:jc w:val="both"/>
        <w:textAlignment w:val="auto"/>
        <w:rPr>
          <w:rFonts w:ascii="Times New Roman" w:hAnsi="Times New Roman" w:eastAsia="黑体" w:cs="Times New Roman"/>
          <w:snapToGrid/>
          <w:kern w:val="2"/>
          <w:sz w:val="32"/>
          <w:szCs w:val="32"/>
        </w:rPr>
      </w:pPr>
      <w:r>
        <w:rPr>
          <w:rFonts w:ascii="Times New Roman" w:hAnsi="Times New Roman" w:eastAsia="黑体" w:cs="Times New Roman"/>
          <w:snapToGrid/>
          <w:kern w:val="2"/>
          <w:sz w:val="32"/>
          <w:szCs w:val="32"/>
        </w:rPr>
        <w:t>四、格式要求</w:t>
      </w:r>
    </w:p>
    <w:p>
      <w:pPr>
        <w:widowControl w:val="0"/>
        <w:kinsoku/>
        <w:overflowPunct w:val="0"/>
        <w:autoSpaceDE/>
        <w:autoSpaceDN/>
        <w:adjustRightInd/>
        <w:spacing w:line="560" w:lineRule="exact"/>
        <w:ind w:firstLine="640" w:firstLineChars="200"/>
        <w:jc w:val="both"/>
        <w:textAlignment w:val="auto"/>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所有参赛文档材料均要求规范、简明、完整、朴实，正文使用四号字、单倍行距，禁用以装饰为目的的图片或照片，以PDF格式提交，每个文件大小不超过100M</w:t>
      </w:r>
      <w:r>
        <w:rPr>
          <w:rFonts w:hint="eastAsia" w:ascii="Times New Roman" w:hAnsi="Times New Roman" w:eastAsia="仿宋_GB2312" w:cs="Times New Roman"/>
          <w:snapToGrid/>
          <w:kern w:val="2"/>
          <w:sz w:val="32"/>
          <w:szCs w:val="32"/>
          <w:lang w:val="en-US" w:eastAsia="zh-CN"/>
        </w:rPr>
        <w:t>B</w:t>
      </w:r>
      <w:r>
        <w:rPr>
          <w:rFonts w:ascii="Times New Roman" w:hAnsi="Times New Roman" w:eastAsia="仿宋_GB2312" w:cs="Times New Roman"/>
          <w:snapToGrid/>
          <w:kern w:val="2"/>
          <w:sz w:val="32"/>
          <w:szCs w:val="32"/>
        </w:rPr>
        <w:t>。文档按“类型”分别命名，如“参赛教案”“教学情况报告”等。</w:t>
      </w:r>
    </w:p>
    <w:p>
      <w:pPr>
        <w:widowControl w:val="0"/>
        <w:kinsoku/>
        <w:overflowPunct w:val="0"/>
        <w:autoSpaceDE/>
        <w:autoSpaceDN/>
        <w:adjustRightInd/>
        <w:spacing w:line="560" w:lineRule="exact"/>
        <w:ind w:firstLine="640" w:firstLineChars="200"/>
        <w:jc w:val="both"/>
        <w:textAlignment w:val="auto"/>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课堂实录视频须采用三个不同机位，同步全程连续录制（不得使用无人机、虚拟演播系统、临时拼接大型LED显示屏等脱离课堂教学实际、片面追求拍摄效果、费用昂贵的录制手段）。三个机位可根据课堂教学需要摆放，均要求机位和镜头固定，画面中能够看到另外两个机位，三个机位共同覆盖教学场所全景无死角（课堂教学需要多个场所的，每个场所均须按相同要求安放三个机位，前一场所的其中一个机位随师生转场，全程连续录制）。三个机位录制音视频须做到同步起止。录制过程中除实际参与课堂教学的人员外，拍摄人员及其他人员不在场，提交的视频从拍摄人员离场开始到拍摄人员停机为止（课堂教学之外的录制时长不超过2分钟）。所有机位拍摄的视频均需上传，须保证音轨连续，不允许另行剪辑及配音，不加片头片尾、字幕注解，不得泄露地区、学校名称以及教师个人姓名。</w:t>
      </w:r>
    </w:p>
    <w:p>
      <w:pPr>
        <w:widowControl w:val="0"/>
        <w:kinsoku/>
        <w:overflowPunct w:val="0"/>
        <w:autoSpaceDE/>
        <w:autoSpaceDN/>
        <w:adjustRightInd/>
        <w:spacing w:line="560" w:lineRule="exact"/>
        <w:ind w:firstLine="640" w:firstLineChars="200"/>
        <w:jc w:val="both"/>
        <w:textAlignment w:val="auto"/>
        <w:rPr>
          <w:rFonts w:ascii="Times New Roman" w:hAnsi="Times New Roman" w:eastAsia="仿宋_GB2312" w:cs="Times New Roman"/>
          <w:snapToGrid/>
          <w:kern w:val="2"/>
          <w:sz w:val="44"/>
          <w:szCs w:val="44"/>
        </w:rPr>
      </w:pPr>
      <w:r>
        <w:rPr>
          <w:rFonts w:ascii="Times New Roman" w:hAnsi="Times New Roman" w:eastAsia="仿宋_GB2312" w:cs="Times New Roman"/>
          <w:snapToGrid/>
          <w:kern w:val="2"/>
          <w:sz w:val="32"/>
          <w:szCs w:val="32"/>
        </w:rPr>
        <w:t>视频采用MP4格式封装，每个文件大小不超过400M</w:t>
      </w:r>
      <w:r>
        <w:rPr>
          <w:rFonts w:hint="eastAsia" w:ascii="Times New Roman" w:hAnsi="Times New Roman" w:eastAsia="仿宋_GB2312" w:cs="Times New Roman"/>
          <w:snapToGrid/>
          <w:kern w:val="2"/>
          <w:sz w:val="32"/>
          <w:szCs w:val="32"/>
          <w:lang w:val="en-US" w:eastAsia="zh-CN"/>
        </w:rPr>
        <w:t>B</w:t>
      </w:r>
      <w:r>
        <w:rPr>
          <w:rFonts w:ascii="Times New Roman" w:hAnsi="Times New Roman" w:eastAsia="仿宋_GB2312" w:cs="Times New Roman"/>
          <w:snapToGrid/>
          <w:kern w:val="2"/>
          <w:sz w:val="32"/>
          <w:szCs w:val="32"/>
        </w:rPr>
        <w:t>。视频录制软件不限，采用H.264/AVC（MPEG-4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Part3）格式压缩；采样率48KHz；码流128Kbps（恒定）。每段视频文件以“教案序号+教案页码+教学环节名称+机位序号”分别命名（其中教案页码以教案PDF文件顶部显示的页码为准）。</w:t>
      </w:r>
    </w:p>
    <w:p>
      <w:pPr>
        <w:widowControl w:val="0"/>
        <w:kinsoku/>
        <w:overflowPunct w:val="0"/>
        <w:autoSpaceDE/>
        <w:autoSpaceDN/>
        <w:adjustRightInd/>
        <w:spacing w:line="560" w:lineRule="exact"/>
        <w:ind w:firstLine="640" w:firstLineChars="200"/>
        <w:jc w:val="both"/>
        <w:textAlignment w:val="auto"/>
        <w:rPr>
          <w:rFonts w:ascii="Times New Roman" w:hAnsi="Times New Roman" w:eastAsia="仿宋_GB2312" w:cs="Times New Roman"/>
          <w:snapToGrid/>
          <w:sz w:val="32"/>
          <w:szCs w:val="32"/>
        </w:rPr>
        <w:sectPr>
          <w:footerReference r:id="rId4" w:type="default"/>
          <w:pgSz w:w="11900" w:h="16830"/>
          <w:pgMar w:top="1440" w:right="1800" w:bottom="1440" w:left="1800" w:header="0" w:footer="584" w:gutter="0"/>
          <w:pgNumType w:fmt="decimal" w:start="1"/>
          <w:cols w:space="720" w:num="1"/>
          <w:docGrid w:linePitch="286" w:charSpace="0"/>
        </w:sectPr>
      </w:pPr>
    </w:p>
    <w:p>
      <w:pPr>
        <w:spacing w:before="101" w:line="224" w:lineRule="auto"/>
        <w:rPr>
          <w:rFonts w:ascii="Times New Roman" w:hAnsi="Times New Roman" w:eastAsia="黑体" w:cs="Times New Roman"/>
          <w:sz w:val="32"/>
          <w:szCs w:val="32"/>
        </w:rPr>
      </w:pPr>
      <w:r>
        <w:rPr>
          <w:rFonts w:ascii="Times New Roman" w:hAnsi="Times New Roman" w:eastAsia="黑体" w:cs="Times New Roman"/>
          <w:spacing w:val="28"/>
          <w:sz w:val="32"/>
          <w:szCs w:val="32"/>
        </w:rPr>
        <w:t>附件2</w:t>
      </w:r>
    </w:p>
    <w:p>
      <w:pPr>
        <w:spacing w:line="444" w:lineRule="auto"/>
        <w:rPr>
          <w:rFonts w:ascii="Times New Roman" w:hAnsi="Times New Roman" w:cs="Times New Roman"/>
        </w:rPr>
      </w:pPr>
    </w:p>
    <w:p>
      <w:pPr>
        <w:spacing w:before="147" w:line="560" w:lineRule="exact"/>
        <w:ind w:left="2936"/>
        <w:rPr>
          <w:rFonts w:ascii="Times New Roman" w:hAnsi="Times New Roman" w:eastAsia="方正小标宋简体" w:cs="Times New Roman"/>
          <w:snapToGrid/>
          <w:kern w:val="2"/>
          <w:sz w:val="44"/>
          <w:szCs w:val="44"/>
        </w:rPr>
      </w:pPr>
      <w:r>
        <w:rPr>
          <w:rFonts w:ascii="Times New Roman" w:hAnsi="Times New Roman" w:eastAsia="方正小标宋简体" w:cs="Times New Roman"/>
          <w:snapToGrid/>
          <w:kern w:val="2"/>
          <w:sz w:val="44"/>
          <w:szCs w:val="44"/>
        </w:rPr>
        <w:t>决赛安排及要求</w:t>
      </w:r>
    </w:p>
    <w:p>
      <w:pPr>
        <w:spacing w:before="147" w:line="560" w:lineRule="exact"/>
        <w:ind w:left="2936"/>
        <w:rPr>
          <w:rFonts w:ascii="Times New Roman" w:hAnsi="Times New Roman" w:eastAsia="方正小标宋简体" w:cs="Times New Roman"/>
          <w:snapToGrid/>
          <w:kern w:val="2"/>
          <w:sz w:val="44"/>
          <w:szCs w:val="44"/>
        </w:rPr>
      </w:pPr>
    </w:p>
    <w:p>
      <w:pPr>
        <w:spacing w:line="360" w:lineRule="auto"/>
        <w:ind w:firstLine="640" w:firstLineChars="200"/>
        <w:rPr>
          <w:rFonts w:ascii="Times New Roman" w:hAnsi="Times New Roman" w:eastAsia="黑体" w:cs="Times New Roman"/>
          <w:snapToGrid/>
          <w:kern w:val="2"/>
          <w:sz w:val="32"/>
          <w:szCs w:val="32"/>
        </w:rPr>
      </w:pPr>
      <w:r>
        <w:rPr>
          <w:rFonts w:ascii="Times New Roman" w:hAnsi="Times New Roman" w:eastAsia="黑体" w:cs="Times New Roman"/>
          <w:snapToGrid/>
          <w:kern w:val="2"/>
          <w:sz w:val="32"/>
          <w:szCs w:val="32"/>
        </w:rPr>
        <w:t>一、决赛环节</w:t>
      </w:r>
    </w:p>
    <w:p>
      <w:pPr>
        <w:spacing w:line="360" w:lineRule="auto"/>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1.教学情况介绍。参赛队简要介绍教学整体设计、实际教学或试教试讲过程、学生学习效果、反思改进措施等方面情况，提炼创新特色。</w:t>
      </w:r>
    </w:p>
    <w:p>
      <w:pPr>
        <w:spacing w:line="360" w:lineRule="auto"/>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2.无学生教学展示。经抽签确定的2名团队成员分别各抽定1个教案，从该教案中自选内容进行无学生教学展示（如，理论阐述、新知讲解、议题辨析、实践点评、学习结果分析、课堂教学小结等），教学展示应符合无学生教学情境。团队成员仅1人的，也须抽定2个不同教案，自选内容并独力完成2段无学生教学展示。</w:t>
      </w:r>
    </w:p>
    <w:p>
      <w:pPr>
        <w:spacing w:line="360" w:lineRule="auto"/>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3.答辩。评委根据参赛队事先提交的参赛材料，以及决赛现场的教学情况介绍和无学生教学展示，集体讨论提出3个问题（包括参赛材料、介绍和展示所涉及的理念、策略、模式、目标、成效、创新点，以及思政课教育元素等）。团队成员针对屏幕呈现的问题（评委不再复述或解读），按要求逐一回答并阐述个人观点（可以展示佐证资料）。原则上未参与教学情况介绍及教学展示的团队成员必须参与答题。</w:t>
      </w:r>
    </w:p>
    <w:p>
      <w:pPr>
        <w:spacing w:line="360" w:lineRule="auto"/>
        <w:ind w:firstLine="640" w:firstLineChars="200"/>
        <w:rPr>
          <w:rFonts w:ascii="Times New Roman" w:hAnsi="Times New Roman" w:eastAsia="黑体" w:cs="Times New Roman"/>
          <w:snapToGrid/>
          <w:kern w:val="2"/>
          <w:sz w:val="32"/>
          <w:szCs w:val="32"/>
        </w:rPr>
      </w:pPr>
      <w:r>
        <w:rPr>
          <w:rFonts w:ascii="Times New Roman" w:hAnsi="Times New Roman" w:eastAsia="黑体" w:cs="Times New Roman"/>
          <w:snapToGrid/>
          <w:kern w:val="2"/>
          <w:sz w:val="32"/>
          <w:szCs w:val="32"/>
        </w:rPr>
        <w:t>二、时间和场地安排</w:t>
      </w:r>
    </w:p>
    <w:p>
      <w:pPr>
        <w:spacing w:line="360" w:lineRule="auto"/>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1.入围决赛的参赛队赛前一天报到并熟悉赛场，抽签决定比赛顺序。</w:t>
      </w:r>
    </w:p>
    <w:p>
      <w:pPr>
        <w:spacing w:line="360" w:lineRule="auto"/>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2.决赛当天，参赛队按抽签顺序进入备赛室，成员人数超过2人的，先抽签确定进行无学生教学展示的2名参赛教师。2人再分别抽签确定2个不同教案序号，时间不超过5分钟。</w:t>
      </w:r>
    </w:p>
    <w:p>
      <w:pPr>
        <w:spacing w:line="360" w:lineRule="auto"/>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3.参赛队在备赛室根据抽定的教案序号，自行选取教学展示内容进行封闭准备，可以使用自带的电脑和资源，不得使用自带设备接入互联网或对外联系，时间不超过40分钟。备赛室提供打印服务，不提供互联网服务。</w:t>
      </w:r>
    </w:p>
    <w:p>
      <w:pPr>
        <w:spacing w:line="360" w:lineRule="auto"/>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4.参赛队按时进入比赛室做好准备，简要介绍教学情况（不超过8分钟），接着进行2段无学生教学展示（合计12—14分钟）。</w:t>
      </w:r>
    </w:p>
    <w:p>
      <w:pPr>
        <w:spacing w:line="360" w:lineRule="auto"/>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5.评委讨论答辩环节提出的问题时间不超过10分钟，参赛队暂时回避。</w:t>
      </w:r>
    </w:p>
    <w:p>
      <w:pPr>
        <w:spacing w:line="360" w:lineRule="auto"/>
        <w:ind w:firstLine="640" w:firstLineChars="200"/>
        <w:rPr>
          <w:rFonts w:ascii="Times New Roman" w:hAnsi="Times New Roman" w:eastAsia="仿宋" w:cs="Times New Roman"/>
          <w:spacing w:val="-8"/>
          <w:sz w:val="32"/>
          <w:szCs w:val="32"/>
        </w:rPr>
      </w:pPr>
      <w:r>
        <w:rPr>
          <w:rFonts w:ascii="Times New Roman" w:hAnsi="Times New Roman" w:eastAsia="仿宋_GB2312" w:cs="Times New Roman"/>
          <w:snapToGrid/>
          <w:kern w:val="2"/>
          <w:sz w:val="32"/>
          <w:szCs w:val="32"/>
        </w:rPr>
        <w:t>6.答辩时间不超过8分钟（含读题审题）。</w:t>
      </w:r>
      <w:r>
        <w:rPr>
          <w:rFonts w:ascii="Times New Roman" w:hAnsi="Times New Roman" w:eastAsia="仿宋" w:cs="Times New Roman"/>
          <w:spacing w:val="-8"/>
          <w:sz w:val="32"/>
          <w:szCs w:val="32"/>
        </w:rPr>
        <w:br w:type="page"/>
      </w:r>
    </w:p>
    <w:p>
      <w:pPr>
        <w:spacing w:before="111" w:line="224" w:lineRule="auto"/>
        <w:ind w:left="79"/>
        <w:rPr>
          <w:rFonts w:ascii="Times New Roman" w:hAnsi="Times New Roman" w:eastAsia="黑体" w:cs="Times New Roman"/>
          <w:sz w:val="34"/>
          <w:szCs w:val="34"/>
        </w:rPr>
      </w:pPr>
      <w:r>
        <w:rPr>
          <w:rFonts w:ascii="Times New Roman" w:hAnsi="Times New Roman" w:eastAsia="黑体" w:cs="Times New Roman"/>
          <w:snapToGrid/>
          <w:kern w:val="2"/>
          <w:sz w:val="32"/>
          <w:szCs w:val="32"/>
        </w:rPr>
        <w:t>附件3</w:t>
      </w:r>
    </w:p>
    <w:p>
      <w:pPr>
        <w:spacing w:line="294" w:lineRule="auto"/>
        <w:rPr>
          <w:rFonts w:ascii="Times New Roman" w:hAnsi="Times New Roman" w:cs="Times New Roman"/>
        </w:rPr>
      </w:pPr>
    </w:p>
    <w:p>
      <w:pPr>
        <w:spacing w:line="295" w:lineRule="auto"/>
        <w:rPr>
          <w:rFonts w:ascii="Times New Roman" w:hAnsi="Times New Roman" w:cs="Times New Roman"/>
        </w:rPr>
      </w:pPr>
    </w:p>
    <w:p>
      <w:pPr>
        <w:spacing w:before="143" w:line="219" w:lineRule="auto"/>
        <w:ind w:left="2591"/>
        <w:rPr>
          <w:rFonts w:ascii="Times New Roman" w:hAnsi="Times New Roman" w:eastAsia="宋体" w:cs="Times New Roman"/>
          <w:sz w:val="44"/>
          <w:szCs w:val="44"/>
        </w:rPr>
      </w:pPr>
      <w:r>
        <w:rPr>
          <w:rFonts w:ascii="Times New Roman" w:hAnsi="Times New Roman" w:eastAsia="方正小标宋简体" w:cs="Times New Roman"/>
          <w:snapToGrid/>
          <w:kern w:val="2"/>
          <w:sz w:val="44"/>
          <w:szCs w:val="44"/>
          <w:u w:val="single"/>
        </w:rPr>
        <w:t xml:space="preserve">          </w:t>
      </w:r>
      <w:r>
        <w:rPr>
          <w:rFonts w:ascii="Times New Roman" w:hAnsi="Times New Roman" w:eastAsia="方正小标宋简体" w:cs="Times New Roman"/>
          <w:snapToGrid/>
          <w:kern w:val="2"/>
          <w:sz w:val="44"/>
          <w:szCs w:val="44"/>
        </w:rPr>
        <w:t>市赛比赛情况统计表</w:t>
      </w:r>
    </w:p>
    <w:p>
      <w:pPr>
        <w:spacing w:line="332" w:lineRule="auto"/>
        <w:rPr>
          <w:rFonts w:ascii="Times New Roman" w:hAnsi="Times New Roman" w:cs="Times New Roman"/>
        </w:rPr>
      </w:pPr>
    </w:p>
    <w:p>
      <w:pPr>
        <w:spacing w:line="333" w:lineRule="auto"/>
        <w:rPr>
          <w:rFonts w:ascii="Times New Roman" w:hAnsi="Times New Roman" w:cs="Times New Roman"/>
        </w:rPr>
      </w:pPr>
    </w:p>
    <w:p>
      <w:pPr>
        <w:overflowPunct w:val="0"/>
        <w:ind w:firstLine="280" w:firstLineChars="100"/>
        <w:rPr>
          <w:rFonts w:ascii="Times New Roman" w:hAnsi="Times New Roman" w:eastAsia="方正仿宋简体" w:cs="Times New Roman"/>
          <w:sz w:val="28"/>
          <w:szCs w:val="24"/>
          <w:u w:val="single"/>
        </w:rPr>
      </w:pPr>
      <w:r>
        <w:rPr>
          <w:rFonts w:ascii="Times New Roman" w:hAnsi="Times New Roman" w:eastAsia="方正仿宋简体" w:cs="Times New Roman"/>
          <w:sz w:val="28"/>
          <w:szCs w:val="24"/>
        </w:rPr>
        <w:t>市教育局（盖章）：</w:t>
      </w:r>
      <w:r>
        <w:rPr>
          <w:rFonts w:ascii="Times New Roman" w:hAnsi="Times New Roman" w:eastAsia="方正仿宋简体" w:cs="Times New Roman"/>
          <w:sz w:val="28"/>
          <w:szCs w:val="24"/>
          <w:u w:val="single"/>
        </w:rPr>
        <w:t xml:space="preserve">           </w:t>
      </w:r>
    </w:p>
    <w:p>
      <w:pPr>
        <w:overflowPunct w:val="0"/>
        <w:ind w:firstLine="560"/>
        <w:rPr>
          <w:rFonts w:ascii="Times New Roman" w:hAnsi="Times New Roman" w:eastAsia="方正仿宋简体" w:cs="Times New Roman"/>
          <w:sz w:val="28"/>
          <w:szCs w:val="24"/>
          <w:u w:val="single"/>
        </w:rPr>
      </w:pPr>
    </w:p>
    <w:tbl>
      <w:tblPr>
        <w:tblStyle w:val="6"/>
        <w:tblW w:w="6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contextualSpacing/>
              <w:jc w:val="center"/>
              <w:rPr>
                <w:rFonts w:ascii="Times New Roman" w:hAnsi="Times New Roman" w:eastAsia="方正仿宋简体" w:cs="Times New Roman"/>
                <w:sz w:val="28"/>
                <w:szCs w:val="24"/>
              </w:rPr>
            </w:pPr>
            <w:r>
              <w:rPr>
                <w:rFonts w:ascii="Times New Roman" w:hAnsi="Times New Roman" w:eastAsia="方正仿宋简体" w:cs="Times New Roman"/>
                <w:w w:val="95"/>
                <w:sz w:val="28"/>
                <w:szCs w:val="24"/>
              </w:rPr>
              <w:t>开展校级比赛中等职业学校数</w:t>
            </w:r>
          </w:p>
        </w:tc>
        <w:tc>
          <w:tcPr>
            <w:tcW w:w="2705" w:type="dxa"/>
            <w:vAlign w:val="center"/>
          </w:tcPr>
          <w:p>
            <w:pPr>
              <w:overflowPunct w:val="0"/>
              <w:contextualSpacing/>
              <w:jc w:val="center"/>
              <w:rPr>
                <w:rFonts w:ascii="Times New Roman" w:hAnsi="Times New Roman" w:eastAsia="方正仿宋简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contextualSpacing/>
              <w:jc w:val="center"/>
              <w:rPr>
                <w:rFonts w:ascii="Times New Roman" w:hAnsi="Times New Roman" w:eastAsia="方正仿宋简体" w:cs="Times New Roman"/>
                <w:sz w:val="28"/>
                <w:szCs w:val="24"/>
              </w:rPr>
            </w:pPr>
            <w:r>
              <w:rPr>
                <w:rFonts w:ascii="Times New Roman" w:hAnsi="Times New Roman" w:eastAsia="方正仿宋简体" w:cs="Times New Roman"/>
                <w:sz w:val="28"/>
                <w:szCs w:val="24"/>
              </w:rPr>
              <w:t>校级比赛参赛队数</w:t>
            </w:r>
          </w:p>
        </w:tc>
        <w:tc>
          <w:tcPr>
            <w:tcW w:w="2705" w:type="dxa"/>
            <w:vAlign w:val="center"/>
          </w:tcPr>
          <w:p>
            <w:pPr>
              <w:overflowPunct w:val="0"/>
              <w:contextualSpacing/>
              <w:jc w:val="center"/>
              <w:rPr>
                <w:rFonts w:ascii="Times New Roman" w:hAnsi="Times New Roman" w:eastAsia="方正仿宋简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contextualSpacing/>
              <w:jc w:val="center"/>
              <w:rPr>
                <w:rFonts w:ascii="Times New Roman" w:hAnsi="Times New Roman" w:eastAsia="方正仿宋简体" w:cs="Times New Roman"/>
                <w:sz w:val="28"/>
                <w:szCs w:val="24"/>
              </w:rPr>
            </w:pPr>
            <w:r>
              <w:rPr>
                <w:rFonts w:ascii="Times New Roman" w:hAnsi="Times New Roman" w:eastAsia="方正仿宋简体" w:cs="Times New Roman"/>
                <w:sz w:val="28"/>
                <w:szCs w:val="24"/>
              </w:rPr>
              <w:t>校级比赛参赛教师数</w:t>
            </w:r>
          </w:p>
        </w:tc>
        <w:tc>
          <w:tcPr>
            <w:tcW w:w="2705" w:type="dxa"/>
            <w:vAlign w:val="center"/>
          </w:tcPr>
          <w:p>
            <w:pPr>
              <w:overflowPunct w:val="0"/>
              <w:contextualSpacing/>
              <w:jc w:val="center"/>
              <w:rPr>
                <w:rFonts w:ascii="Times New Roman" w:hAnsi="Times New Roman" w:eastAsia="方正仿宋简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contextualSpacing/>
              <w:jc w:val="center"/>
              <w:rPr>
                <w:rFonts w:ascii="Times New Roman" w:hAnsi="Times New Roman" w:eastAsia="方正仿宋简体" w:cs="Times New Roman"/>
                <w:sz w:val="28"/>
                <w:szCs w:val="24"/>
              </w:rPr>
            </w:pPr>
            <w:r>
              <w:rPr>
                <w:rFonts w:ascii="Times New Roman" w:hAnsi="Times New Roman" w:eastAsia="方正仿宋简体" w:cs="Times New Roman"/>
                <w:sz w:val="28"/>
                <w:szCs w:val="24"/>
              </w:rPr>
              <w:t>市级比赛参赛队总数</w:t>
            </w:r>
          </w:p>
        </w:tc>
        <w:tc>
          <w:tcPr>
            <w:tcW w:w="2705" w:type="dxa"/>
            <w:vAlign w:val="center"/>
          </w:tcPr>
          <w:p>
            <w:pPr>
              <w:overflowPunct w:val="0"/>
              <w:contextualSpacing/>
              <w:jc w:val="center"/>
              <w:rPr>
                <w:rFonts w:ascii="Times New Roman" w:hAnsi="Times New Roman" w:eastAsia="方正仿宋简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contextualSpacing/>
              <w:jc w:val="center"/>
              <w:rPr>
                <w:rFonts w:ascii="Times New Roman" w:hAnsi="Times New Roman" w:eastAsia="方正仿宋简体" w:cs="Times New Roman"/>
                <w:sz w:val="28"/>
                <w:szCs w:val="24"/>
              </w:rPr>
            </w:pPr>
            <w:r>
              <w:rPr>
                <w:rFonts w:ascii="Times New Roman" w:hAnsi="Times New Roman" w:eastAsia="方正仿宋简体" w:cs="Times New Roman"/>
                <w:sz w:val="28"/>
                <w:szCs w:val="24"/>
              </w:rPr>
              <w:t>市级比赛参赛教师数</w:t>
            </w:r>
          </w:p>
        </w:tc>
        <w:tc>
          <w:tcPr>
            <w:tcW w:w="2705" w:type="dxa"/>
            <w:vAlign w:val="center"/>
          </w:tcPr>
          <w:p>
            <w:pPr>
              <w:overflowPunct w:val="0"/>
              <w:contextualSpacing/>
              <w:jc w:val="center"/>
              <w:rPr>
                <w:rFonts w:ascii="Times New Roman" w:hAnsi="Times New Roman" w:eastAsia="方正仿宋简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contextualSpacing/>
              <w:jc w:val="center"/>
              <w:rPr>
                <w:rFonts w:ascii="Times New Roman" w:hAnsi="Times New Roman" w:eastAsia="方正仿宋简体" w:cs="Times New Roman"/>
                <w:sz w:val="28"/>
                <w:szCs w:val="24"/>
              </w:rPr>
            </w:pPr>
            <w:r>
              <w:rPr>
                <w:rFonts w:ascii="Times New Roman" w:hAnsi="Times New Roman" w:eastAsia="方正仿宋简体" w:cs="Times New Roman"/>
                <w:sz w:val="28"/>
                <w:szCs w:val="24"/>
              </w:rPr>
              <w:t>市级比赛时间</w:t>
            </w:r>
          </w:p>
        </w:tc>
        <w:tc>
          <w:tcPr>
            <w:tcW w:w="2705" w:type="dxa"/>
            <w:vAlign w:val="center"/>
          </w:tcPr>
          <w:p>
            <w:pPr>
              <w:overflowPunct w:val="0"/>
              <w:contextualSpacing/>
              <w:jc w:val="center"/>
              <w:rPr>
                <w:rFonts w:ascii="Times New Roman" w:hAnsi="Times New Roman" w:eastAsia="方正仿宋简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contextualSpacing/>
              <w:jc w:val="center"/>
              <w:rPr>
                <w:rFonts w:ascii="Times New Roman" w:hAnsi="Times New Roman" w:eastAsia="方正仿宋简体" w:cs="Times New Roman"/>
                <w:sz w:val="28"/>
                <w:szCs w:val="24"/>
              </w:rPr>
            </w:pPr>
            <w:r>
              <w:rPr>
                <w:rFonts w:ascii="Times New Roman" w:hAnsi="Times New Roman" w:eastAsia="方正仿宋简体" w:cs="Times New Roman"/>
                <w:sz w:val="28"/>
                <w:szCs w:val="24"/>
              </w:rPr>
              <w:t>市级比赛地点</w:t>
            </w:r>
          </w:p>
        </w:tc>
        <w:tc>
          <w:tcPr>
            <w:tcW w:w="2705" w:type="dxa"/>
            <w:vAlign w:val="center"/>
          </w:tcPr>
          <w:p>
            <w:pPr>
              <w:overflowPunct w:val="0"/>
              <w:contextualSpacing/>
              <w:jc w:val="center"/>
              <w:rPr>
                <w:rFonts w:ascii="Times New Roman" w:hAnsi="Times New Roman" w:eastAsia="方正仿宋简体" w:cs="Times New Roman"/>
                <w:sz w:val="28"/>
                <w:szCs w:val="24"/>
              </w:rPr>
            </w:pPr>
          </w:p>
        </w:tc>
      </w:tr>
    </w:tbl>
    <w:p>
      <w:pPr>
        <w:overflowPunct w:val="0"/>
        <w:ind w:firstLine="280" w:firstLineChars="100"/>
        <w:rPr>
          <w:rFonts w:ascii="Times New Roman" w:hAnsi="Times New Roman" w:eastAsia="方正仿宋简体" w:cs="Times New Roman"/>
          <w:sz w:val="28"/>
          <w:szCs w:val="24"/>
        </w:rPr>
      </w:pPr>
    </w:p>
    <w:p>
      <w:pPr>
        <w:overflowPunct w:val="0"/>
        <w:ind w:firstLine="280" w:firstLineChars="100"/>
        <w:rPr>
          <w:rFonts w:ascii="Times New Roman" w:hAnsi="Times New Roman" w:eastAsia="方正仿宋简体" w:cs="Times New Roman"/>
          <w:sz w:val="28"/>
          <w:szCs w:val="24"/>
        </w:rPr>
      </w:pPr>
    </w:p>
    <w:p>
      <w:pPr>
        <w:overflowPunct w:val="0"/>
        <w:ind w:firstLine="280" w:firstLineChars="100"/>
        <w:rPr>
          <w:rFonts w:ascii="Times New Roman" w:hAnsi="Times New Roman" w:eastAsia="方正仿宋简体" w:cs="Times New Roman"/>
          <w:sz w:val="28"/>
          <w:szCs w:val="24"/>
        </w:rPr>
      </w:pPr>
    </w:p>
    <w:p>
      <w:pPr>
        <w:overflowPunct w:val="0"/>
        <w:ind w:firstLine="280" w:firstLineChars="100"/>
        <w:rPr>
          <w:rFonts w:ascii="Times New Roman" w:hAnsi="Times New Roman" w:eastAsia="方正仿宋简体" w:cs="Times New Roman"/>
          <w:sz w:val="28"/>
          <w:szCs w:val="24"/>
        </w:rPr>
      </w:pPr>
    </w:p>
    <w:p>
      <w:pPr>
        <w:overflowPunct w:val="0"/>
        <w:ind w:firstLine="280" w:firstLineChars="100"/>
        <w:rPr>
          <w:rFonts w:ascii="Times New Roman" w:hAnsi="Times New Roman" w:eastAsia="方正仿宋简体" w:cs="Times New Roman"/>
          <w:sz w:val="28"/>
          <w:szCs w:val="24"/>
        </w:rPr>
      </w:pPr>
    </w:p>
    <w:p>
      <w:pPr>
        <w:overflowPunct w:val="0"/>
        <w:ind w:firstLine="280" w:firstLineChars="100"/>
        <w:rPr>
          <w:rFonts w:ascii="Times New Roman" w:hAnsi="Times New Roman" w:eastAsia="方正仿宋简体" w:cs="Times New Roman"/>
          <w:sz w:val="28"/>
          <w:szCs w:val="24"/>
        </w:rPr>
      </w:pPr>
    </w:p>
    <w:p>
      <w:pPr>
        <w:overflowPunct w:val="0"/>
        <w:ind w:firstLine="280" w:firstLineChars="100"/>
        <w:rPr>
          <w:rFonts w:ascii="Times New Roman" w:hAnsi="Times New Roman" w:eastAsia="方正仿宋简体" w:cs="Times New Roman"/>
          <w:sz w:val="28"/>
          <w:szCs w:val="24"/>
        </w:rPr>
      </w:pPr>
    </w:p>
    <w:p>
      <w:pPr>
        <w:overflowPunct w:val="0"/>
        <w:ind w:firstLine="280" w:firstLineChars="100"/>
        <w:rPr>
          <w:rFonts w:ascii="Times New Roman" w:hAnsi="Times New Roman" w:eastAsia="方正仿宋简体" w:cs="Times New Roman"/>
          <w:sz w:val="28"/>
          <w:szCs w:val="24"/>
          <w:u w:val="single"/>
        </w:rPr>
      </w:pPr>
      <w:r>
        <w:rPr>
          <w:rFonts w:ascii="Times New Roman" w:hAnsi="Times New Roman" w:eastAsia="方正仿宋简体" w:cs="Times New Roman"/>
          <w:sz w:val="28"/>
          <w:szCs w:val="24"/>
        </w:rPr>
        <w:t>联系人：</w:t>
      </w:r>
      <w:r>
        <w:rPr>
          <w:rFonts w:ascii="Times New Roman" w:hAnsi="Times New Roman" w:eastAsia="方正仿宋简体" w:cs="Times New Roman"/>
          <w:sz w:val="28"/>
          <w:szCs w:val="24"/>
          <w:u w:val="single"/>
        </w:rPr>
        <w:t xml:space="preserve">                 </w:t>
      </w:r>
      <w:r>
        <w:rPr>
          <w:rFonts w:ascii="Times New Roman" w:hAnsi="Times New Roman" w:eastAsia="方正仿宋简体" w:cs="Times New Roman"/>
          <w:sz w:val="28"/>
          <w:szCs w:val="24"/>
        </w:rPr>
        <w:t>电话：</w:t>
      </w:r>
      <w:r>
        <w:rPr>
          <w:rFonts w:ascii="Times New Roman" w:hAnsi="Times New Roman" w:eastAsia="方正仿宋简体" w:cs="Times New Roman"/>
          <w:sz w:val="28"/>
          <w:szCs w:val="24"/>
          <w:u w:val="single"/>
        </w:rPr>
        <w:t xml:space="preserve">                    </w:t>
      </w:r>
      <w:r>
        <w:rPr>
          <w:rFonts w:ascii="Times New Roman" w:hAnsi="Times New Roman" w:eastAsia="方正仿宋简体" w:cs="Times New Roman"/>
          <w:sz w:val="28"/>
          <w:szCs w:val="24"/>
        </w:rPr>
        <w:t xml:space="preserve"> 微信号：</w:t>
      </w:r>
      <w:r>
        <w:rPr>
          <w:rFonts w:ascii="Times New Roman" w:hAnsi="Times New Roman" w:eastAsia="方正仿宋简体" w:cs="Times New Roman"/>
          <w:sz w:val="28"/>
          <w:szCs w:val="24"/>
          <w:u w:val="single"/>
        </w:rPr>
        <w:t xml:space="preserve">                  </w:t>
      </w:r>
    </w:p>
    <w:p>
      <w:pPr>
        <w:rPr>
          <w:rFonts w:ascii="Times New Roman" w:hAnsi="Times New Roman" w:eastAsia="仿宋_GB2312" w:cs="Times New Roman"/>
        </w:rPr>
        <w:sectPr>
          <w:footerReference r:id="rId5" w:type="default"/>
          <w:pgSz w:w="11900" w:h="16830"/>
          <w:pgMar w:top="1430" w:right="1430" w:bottom="850" w:left="1465" w:header="0" w:footer="581" w:gutter="0"/>
          <w:pgNumType w:fmt="decimal"/>
          <w:cols w:space="720" w:num="1"/>
        </w:sectPr>
      </w:pPr>
    </w:p>
    <w:p>
      <w:pPr>
        <w:widowControl w:val="0"/>
        <w:kinsoku/>
        <w:autoSpaceDE/>
        <w:autoSpaceDN/>
        <w:adjustRightInd/>
        <w:snapToGrid/>
        <w:spacing w:line="560" w:lineRule="exact"/>
        <w:jc w:val="both"/>
        <w:textAlignment w:val="auto"/>
        <w:rPr>
          <w:rFonts w:ascii="Times New Roman" w:hAnsi="Times New Roman" w:eastAsia="黑体" w:cs="Times New Roman"/>
          <w:snapToGrid/>
          <w:kern w:val="2"/>
          <w:sz w:val="32"/>
          <w:szCs w:val="32"/>
        </w:rPr>
      </w:pPr>
      <w:r>
        <w:rPr>
          <w:rFonts w:ascii="Times New Roman" w:hAnsi="Times New Roman" w:eastAsia="黑体" w:cs="Times New Roman"/>
          <w:snapToGrid/>
          <w:kern w:val="2"/>
          <w:sz w:val="32"/>
          <w:szCs w:val="32"/>
        </w:rPr>
        <w:t>附件4</w:t>
      </w:r>
    </w:p>
    <w:p>
      <w:pPr>
        <w:overflowPunct w:val="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参赛报名表</w:t>
      </w:r>
    </w:p>
    <w:p>
      <w:pPr>
        <w:overflowPunct w:val="0"/>
        <w:spacing w:line="400" w:lineRule="exact"/>
        <w:jc w:val="center"/>
        <w:rPr>
          <w:rFonts w:ascii="Times New Roman" w:hAnsi="Times New Roman" w:eastAsia="黑体" w:cs="Times New Roman"/>
          <w:b/>
          <w:sz w:val="28"/>
          <w:szCs w:val="24"/>
        </w:rPr>
      </w:pPr>
      <w:r>
        <w:rPr>
          <w:rFonts w:ascii="Times New Roman" w:hAnsi="Times New Roman" w:eastAsia="黑体" w:cs="Times New Roman"/>
          <w:b/>
          <w:sz w:val="28"/>
          <w:szCs w:val="24"/>
        </w:rPr>
        <w:t>参赛教学内容基本信息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5"/>
        <w:gridCol w:w="2327"/>
        <w:gridCol w:w="190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5" w:type="dxa"/>
            <w:vAlign w:val="center"/>
          </w:tcPr>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报名组别</w:t>
            </w:r>
          </w:p>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（课程模块名称）</w:t>
            </w:r>
          </w:p>
        </w:tc>
        <w:tc>
          <w:tcPr>
            <w:tcW w:w="6025" w:type="dxa"/>
            <w:gridSpan w:val="3"/>
            <w:vAlign w:val="center"/>
          </w:tcPr>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□中国特色社会主义  □心理健康与职业生涯</w:t>
            </w:r>
          </w:p>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□哲学与人生    □职业道德与法治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5" w:type="dxa"/>
            <w:vAlign w:val="center"/>
          </w:tcPr>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教学内容</w:t>
            </w:r>
          </w:p>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（教学任务精确表述）</w:t>
            </w:r>
          </w:p>
        </w:tc>
        <w:tc>
          <w:tcPr>
            <w:tcW w:w="6025" w:type="dxa"/>
            <w:gridSpan w:val="3"/>
            <w:vAlign w:val="center"/>
          </w:tcPr>
          <w:p>
            <w:pPr>
              <w:overflowPunct w:val="0"/>
              <w:spacing w:line="400" w:lineRule="exact"/>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5" w:type="dxa"/>
            <w:vAlign w:val="center"/>
          </w:tcPr>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参赛学时</w:t>
            </w:r>
          </w:p>
        </w:tc>
        <w:tc>
          <w:tcPr>
            <w:tcW w:w="2327" w:type="dxa"/>
            <w:vAlign w:val="center"/>
          </w:tcPr>
          <w:p>
            <w:pPr>
              <w:overflowPunct w:val="0"/>
              <w:spacing w:line="400" w:lineRule="exact"/>
              <w:jc w:val="center"/>
              <w:rPr>
                <w:rFonts w:ascii="Times New Roman" w:hAnsi="Times New Roman" w:eastAsia="仿宋_GB2312" w:cs="Times New Roman"/>
                <w:sz w:val="28"/>
                <w:szCs w:val="24"/>
              </w:rPr>
            </w:pPr>
          </w:p>
        </w:tc>
        <w:tc>
          <w:tcPr>
            <w:tcW w:w="1909" w:type="dxa"/>
            <w:vAlign w:val="center"/>
          </w:tcPr>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授课班级人数</w:t>
            </w:r>
          </w:p>
        </w:tc>
        <w:tc>
          <w:tcPr>
            <w:tcW w:w="1789" w:type="dxa"/>
            <w:vAlign w:val="center"/>
          </w:tcPr>
          <w:p>
            <w:pPr>
              <w:overflowPunct w:val="0"/>
              <w:spacing w:line="400" w:lineRule="exact"/>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5" w:type="dxa"/>
            <w:vAlign w:val="center"/>
          </w:tcPr>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授课班级学制</w:t>
            </w:r>
          </w:p>
        </w:tc>
        <w:tc>
          <w:tcPr>
            <w:tcW w:w="6025" w:type="dxa"/>
            <w:gridSpan w:val="3"/>
            <w:vAlign w:val="center"/>
          </w:tcPr>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8"/>
              </w:rPr>
              <w:t>□三年制中职 □五年制高职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5" w:type="dxa"/>
            <w:vAlign w:val="center"/>
          </w:tcPr>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授课班级所属</w:t>
            </w:r>
            <w:r>
              <w:rPr>
                <w:rFonts w:ascii="Times New Roman" w:hAnsi="Times New Roman" w:eastAsia="仿宋_GB2312" w:cs="Times New Roman"/>
                <w:b/>
                <w:sz w:val="28"/>
                <w:szCs w:val="24"/>
                <w:vertAlign w:val="superscript"/>
              </w:rPr>
              <w:footnoteReference w:id="0"/>
            </w:r>
          </w:p>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专业名称</w:t>
            </w:r>
          </w:p>
        </w:tc>
        <w:tc>
          <w:tcPr>
            <w:tcW w:w="2327" w:type="dxa"/>
            <w:vAlign w:val="center"/>
          </w:tcPr>
          <w:p>
            <w:pPr>
              <w:overflowPunct w:val="0"/>
              <w:spacing w:line="400" w:lineRule="exact"/>
              <w:jc w:val="center"/>
              <w:rPr>
                <w:rFonts w:ascii="Times New Roman" w:hAnsi="Times New Roman" w:eastAsia="仿宋_GB2312" w:cs="Times New Roman"/>
                <w:sz w:val="28"/>
                <w:szCs w:val="24"/>
              </w:rPr>
            </w:pPr>
          </w:p>
        </w:tc>
        <w:tc>
          <w:tcPr>
            <w:tcW w:w="1909" w:type="dxa"/>
            <w:vAlign w:val="center"/>
          </w:tcPr>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专业代码</w:t>
            </w:r>
          </w:p>
        </w:tc>
        <w:tc>
          <w:tcPr>
            <w:tcW w:w="1789" w:type="dxa"/>
            <w:vAlign w:val="center"/>
          </w:tcPr>
          <w:p>
            <w:pPr>
              <w:overflowPunct w:val="0"/>
              <w:spacing w:line="400" w:lineRule="exact"/>
              <w:jc w:val="center"/>
              <w:rPr>
                <w:rFonts w:ascii="Times New Roman" w:hAnsi="Times New Roman" w:eastAsia="仿宋_GB2312" w:cs="Times New Roman"/>
                <w:sz w:val="28"/>
                <w:szCs w:val="24"/>
              </w:rPr>
            </w:pPr>
          </w:p>
        </w:tc>
      </w:tr>
    </w:tbl>
    <w:p>
      <w:pPr>
        <w:overflowPunct w:val="0"/>
        <w:spacing w:line="400" w:lineRule="exact"/>
        <w:jc w:val="center"/>
        <w:rPr>
          <w:rFonts w:ascii="Times New Roman" w:hAnsi="Times New Roman" w:eastAsia="黑体" w:cs="Times New Roman"/>
          <w:b/>
          <w:sz w:val="28"/>
          <w:szCs w:val="24"/>
        </w:rPr>
      </w:pPr>
      <w:r>
        <w:rPr>
          <w:rFonts w:ascii="Times New Roman" w:hAnsi="Times New Roman" w:eastAsia="黑体" w:cs="Times New Roman"/>
          <w:b/>
          <w:sz w:val="28"/>
          <w:szCs w:val="24"/>
        </w:rPr>
        <w:t>参赛教师基本信息</w:t>
      </w:r>
      <w:r>
        <w:rPr>
          <w:rFonts w:ascii="Times New Roman" w:hAnsi="Times New Roman" w:eastAsia="仿宋_GB2312" w:cs="Times New Roman"/>
          <w:b/>
          <w:sz w:val="28"/>
          <w:szCs w:val="24"/>
          <w:vertAlign w:val="superscript"/>
        </w:rPr>
        <w:footnoteReference w:id="1"/>
      </w:r>
    </w:p>
    <w:tbl>
      <w:tblPr>
        <w:tblStyle w:val="6"/>
        <w:tblW w:w="9050" w:type="dxa"/>
        <w:jc w:val="center"/>
        <w:tblLayout w:type="fixed"/>
        <w:tblCellMar>
          <w:top w:w="0" w:type="dxa"/>
          <w:left w:w="108" w:type="dxa"/>
          <w:bottom w:w="0" w:type="dxa"/>
          <w:right w:w="108" w:type="dxa"/>
        </w:tblCellMar>
      </w:tblPr>
      <w:tblGrid>
        <w:gridCol w:w="851"/>
        <w:gridCol w:w="850"/>
        <w:gridCol w:w="627"/>
        <w:gridCol w:w="361"/>
        <w:gridCol w:w="1016"/>
        <w:gridCol w:w="748"/>
        <w:gridCol w:w="362"/>
        <w:gridCol w:w="924"/>
        <w:gridCol w:w="687"/>
        <w:gridCol w:w="237"/>
        <w:gridCol w:w="92"/>
        <w:gridCol w:w="1017"/>
        <w:gridCol w:w="1278"/>
      </w:tblGrid>
      <w:tr>
        <w:tblPrEx>
          <w:tblCellMar>
            <w:top w:w="0" w:type="dxa"/>
            <w:left w:w="108" w:type="dxa"/>
            <w:bottom w:w="0" w:type="dxa"/>
            <w:right w:w="108" w:type="dxa"/>
          </w:tblCellMar>
        </w:tblPrEx>
        <w:trPr>
          <w:jc w:val="center"/>
        </w:trPr>
        <w:tc>
          <w:tcPr>
            <w:tcW w:w="2689" w:type="dxa"/>
            <w:gridSpan w:val="4"/>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学校全称</w:t>
            </w:r>
          </w:p>
        </w:tc>
        <w:tc>
          <w:tcPr>
            <w:tcW w:w="6361" w:type="dxa"/>
            <w:gridSpan w:val="9"/>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4"/>
              </w:rPr>
            </w:pP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姓名</w:t>
            </w:r>
          </w:p>
        </w:tc>
        <w:tc>
          <w:tcPr>
            <w:tcW w:w="1838"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4"/>
              </w:rPr>
            </w:pPr>
          </w:p>
        </w:tc>
        <w:tc>
          <w:tcPr>
            <w:tcW w:w="1016"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性别</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4"/>
              </w:rPr>
            </w:pPr>
          </w:p>
        </w:tc>
        <w:tc>
          <w:tcPr>
            <w:tcW w:w="924"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民族</w:t>
            </w:r>
          </w:p>
        </w:tc>
        <w:tc>
          <w:tcPr>
            <w:tcW w:w="1016"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教龄</w:t>
            </w:r>
          </w:p>
        </w:tc>
        <w:tc>
          <w:tcPr>
            <w:tcW w:w="1278"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4"/>
              </w:rPr>
            </w:pPr>
          </w:p>
        </w:tc>
      </w:tr>
      <w:tr>
        <w:tblPrEx>
          <w:tblCellMar>
            <w:top w:w="0" w:type="dxa"/>
            <w:left w:w="108" w:type="dxa"/>
            <w:bottom w:w="0" w:type="dxa"/>
            <w:right w:w="108" w:type="dxa"/>
          </w:tblCellMar>
        </w:tblPrEx>
        <w:trPr>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4"/>
              </w:rPr>
            </w:pPr>
            <w:bookmarkStart w:id="0" w:name="_Hlk27431713"/>
            <w:r>
              <w:rPr>
                <w:rFonts w:ascii="Times New Roman" w:hAnsi="Times New Roman" w:eastAsia="仿宋_GB2312" w:cs="Times New Roman"/>
                <w:sz w:val="28"/>
                <w:szCs w:val="24"/>
              </w:rPr>
              <w:t>政治面貌</w:t>
            </w:r>
          </w:p>
        </w:tc>
        <w:tc>
          <w:tcPr>
            <w:tcW w:w="3114" w:type="dxa"/>
            <w:gridSpan w:val="5"/>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4"/>
              </w:rPr>
            </w:pPr>
          </w:p>
        </w:tc>
        <w:tc>
          <w:tcPr>
            <w:tcW w:w="161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专业背景</w:t>
            </w:r>
          </w:p>
        </w:tc>
        <w:tc>
          <w:tcPr>
            <w:tcW w:w="2624" w:type="dxa"/>
            <w:gridSpan w:val="4"/>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4"/>
              </w:rPr>
            </w:pPr>
          </w:p>
        </w:tc>
      </w:tr>
      <w:tr>
        <w:trPr>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身份证号码</w:t>
            </w:r>
          </w:p>
        </w:tc>
        <w:tc>
          <w:tcPr>
            <w:tcW w:w="3114" w:type="dxa"/>
            <w:gridSpan w:val="5"/>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8"/>
              </w:rPr>
            </w:pPr>
          </w:p>
        </w:tc>
        <w:tc>
          <w:tcPr>
            <w:tcW w:w="161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4"/>
              </w:rPr>
              <w:t>联系电话</w:t>
            </w:r>
          </w:p>
        </w:tc>
        <w:tc>
          <w:tcPr>
            <w:tcW w:w="2624" w:type="dxa"/>
            <w:gridSpan w:val="4"/>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8"/>
              </w:rPr>
            </w:pPr>
          </w:p>
        </w:tc>
      </w:tr>
      <w:bookmarkEnd w:id="0"/>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职务</w:t>
            </w:r>
          </w:p>
        </w:tc>
        <w:tc>
          <w:tcPr>
            <w:tcW w:w="8199" w:type="dxa"/>
            <w:gridSpan w:val="1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□普通教师 □教研室（组）负责人</w:t>
            </w:r>
          </w:p>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8"/>
              </w:rPr>
              <w:t xml:space="preserve"> □系部（分院）负责人 □职能部门负责人 □校领导</w:t>
            </w:r>
          </w:p>
        </w:tc>
      </w:tr>
      <w:tr>
        <w:tblPrEx>
          <w:tblCellMar>
            <w:top w:w="0" w:type="dxa"/>
            <w:left w:w="108" w:type="dxa"/>
            <w:bottom w:w="0" w:type="dxa"/>
            <w:right w:w="108" w:type="dxa"/>
          </w:tblCellMar>
        </w:tblPrEx>
        <w:trPr>
          <w:trHeight w:val="6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职称</w:t>
            </w:r>
          </w:p>
        </w:tc>
        <w:tc>
          <w:tcPr>
            <w:tcW w:w="5812" w:type="dxa"/>
            <w:gridSpan w:val="9"/>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8"/>
              </w:rPr>
              <w:t>□未定级 □初级 □中级 □副高 □正高</w:t>
            </w:r>
          </w:p>
        </w:tc>
        <w:tc>
          <w:tcPr>
            <w:tcW w:w="2387" w:type="dxa"/>
            <w:gridSpan w:val="3"/>
            <w:vMerge w:val="restart"/>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1寸照片</w:t>
            </w:r>
          </w:p>
          <w:p>
            <w:pPr>
              <w:overflowPunct w:val="0"/>
              <w:jc w:val="center"/>
              <w:rPr>
                <w:rFonts w:ascii="Times New Roman" w:hAnsi="Times New Roman" w:eastAsia="仿宋_GB2312" w:cs="Times New Roman"/>
              </w:rPr>
            </w:pPr>
            <w:r>
              <w:rPr>
                <w:rFonts w:ascii="Times New Roman" w:hAnsi="Times New Roman" w:eastAsia="仿宋_GB2312" w:cs="Times New Roman"/>
              </w:rPr>
              <w:t>（可使用电子版）</w:t>
            </w:r>
          </w:p>
        </w:tc>
      </w:tr>
      <w:tr>
        <w:tblPrEx>
          <w:tblCellMar>
            <w:top w:w="0" w:type="dxa"/>
            <w:left w:w="108" w:type="dxa"/>
            <w:bottom w:w="0" w:type="dxa"/>
            <w:right w:w="108" w:type="dxa"/>
          </w:tblCellMar>
        </w:tblPrEx>
        <w:trPr>
          <w:trHeight w:val="6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学历</w:t>
            </w:r>
          </w:p>
        </w:tc>
        <w:tc>
          <w:tcPr>
            <w:tcW w:w="5812" w:type="dxa"/>
            <w:gridSpan w:val="9"/>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□大专及以下  □本科  □硕士  □博士</w:t>
            </w:r>
          </w:p>
        </w:tc>
        <w:tc>
          <w:tcPr>
            <w:tcW w:w="2387" w:type="dxa"/>
            <w:gridSpan w:val="3"/>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680" w:hRule="atLeast"/>
          <w:jc w:val="center"/>
        </w:trPr>
        <w:tc>
          <w:tcPr>
            <w:tcW w:w="2328"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校内专兼职情况</w:t>
            </w:r>
          </w:p>
        </w:tc>
        <w:tc>
          <w:tcPr>
            <w:tcW w:w="4335"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□专职思政课教师  □兼职教师</w:t>
            </w:r>
          </w:p>
        </w:tc>
        <w:tc>
          <w:tcPr>
            <w:tcW w:w="2387" w:type="dxa"/>
            <w:gridSpan w:val="3"/>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680" w:hRule="atLeast"/>
          <w:jc w:val="center"/>
        </w:trPr>
        <w:tc>
          <w:tcPr>
            <w:tcW w:w="2328"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思政课教师年限</w:t>
            </w:r>
          </w:p>
        </w:tc>
        <w:tc>
          <w:tcPr>
            <w:tcW w:w="4335"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8"/>
              </w:rPr>
            </w:pPr>
          </w:p>
        </w:tc>
        <w:tc>
          <w:tcPr>
            <w:tcW w:w="2387" w:type="dxa"/>
            <w:gridSpan w:val="3"/>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仿宋_GB2312" w:cs="Times New Roman"/>
                <w:sz w:val="28"/>
                <w:szCs w:val="28"/>
              </w:rPr>
            </w:pPr>
          </w:p>
        </w:tc>
      </w:tr>
      <w:tr>
        <w:tblPrEx>
          <w:tblCellMar>
            <w:top w:w="0" w:type="dxa"/>
            <w:left w:w="108" w:type="dxa"/>
            <w:bottom w:w="0" w:type="dxa"/>
            <w:right w:w="108" w:type="dxa"/>
          </w:tblCellMar>
        </w:tblPrEx>
        <w:trPr>
          <w:jc w:val="center"/>
        </w:trPr>
        <w:tc>
          <w:tcPr>
            <w:tcW w:w="2328"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承担的教学任务</w:t>
            </w:r>
          </w:p>
        </w:tc>
        <w:tc>
          <w:tcPr>
            <w:tcW w:w="2125"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8"/>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拍摄视频名称</w:t>
            </w:r>
          </w:p>
        </w:tc>
        <w:tc>
          <w:tcPr>
            <w:tcW w:w="2387"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仿宋_GB2312" w:cs="Times New Roman"/>
                <w:sz w:val="28"/>
                <w:szCs w:val="28"/>
              </w:rPr>
            </w:pPr>
          </w:p>
        </w:tc>
      </w:tr>
    </w:tbl>
    <w:p>
      <w:pPr>
        <w:overflowPunct w:val="0"/>
        <w:spacing w:line="400" w:lineRule="exact"/>
        <w:jc w:val="center"/>
        <w:rPr>
          <w:rFonts w:ascii="Times New Roman" w:hAnsi="Times New Roman" w:eastAsia="黑体" w:cs="Times New Roman"/>
          <w:b/>
          <w:sz w:val="28"/>
          <w:szCs w:val="24"/>
        </w:rPr>
      </w:pPr>
      <w:r>
        <w:rPr>
          <w:rFonts w:ascii="Times New Roman" w:hAnsi="Times New Roman" w:eastAsia="黑体" w:cs="Times New Roman"/>
          <w:b/>
          <w:sz w:val="28"/>
          <w:szCs w:val="24"/>
        </w:rPr>
        <w:t>参赛承诺与说明</w:t>
      </w:r>
      <w:r>
        <w:rPr>
          <w:rFonts w:ascii="Times New Roman" w:hAnsi="Times New Roman" w:eastAsia="仿宋_GB2312" w:cs="Times New Roman"/>
          <w:b/>
          <w:sz w:val="28"/>
          <w:szCs w:val="24"/>
          <w:vertAlign w:val="superscript"/>
        </w:rPr>
        <w:footnoteReference w:id="2"/>
      </w:r>
    </w:p>
    <w:tbl>
      <w:tblPr>
        <w:tblStyle w:val="6"/>
        <w:tblW w:w="9028" w:type="dxa"/>
        <w:jc w:val="center"/>
        <w:tblLayout w:type="fixed"/>
        <w:tblCellMar>
          <w:top w:w="0" w:type="dxa"/>
          <w:left w:w="108" w:type="dxa"/>
          <w:bottom w:w="0" w:type="dxa"/>
          <w:right w:w="108" w:type="dxa"/>
        </w:tblCellMar>
      </w:tblPr>
      <w:tblGrid>
        <w:gridCol w:w="3114"/>
        <w:gridCol w:w="1280"/>
        <w:gridCol w:w="2269"/>
        <w:gridCol w:w="2365"/>
      </w:tblGrid>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以上填报专业备案信息、班级和个人信息均真实无误</w:t>
            </w:r>
          </w:p>
        </w:tc>
        <w:tc>
          <w:tcPr>
            <w:tcW w:w="2365"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□是  □否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仿宋_GB2312" w:cs="Times New Roman"/>
                <w:sz w:val="28"/>
                <w:szCs w:val="32"/>
              </w:rPr>
            </w:pPr>
            <w:r>
              <w:rPr>
                <w:rFonts w:ascii="Times New Roman" w:hAnsi="Times New Roman" w:eastAsia="仿宋_GB2312" w:cs="Times New Roman"/>
                <w:sz w:val="28"/>
              </w:rPr>
              <w:t>参赛材料没有泄漏地区、学校名称以及教师个人姓名</w:t>
            </w:r>
          </w:p>
        </w:tc>
        <w:tc>
          <w:tcPr>
            <w:tcW w:w="2365"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□是  □否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仿宋_GB2312" w:cs="Times New Roman"/>
                <w:sz w:val="28"/>
                <w:szCs w:val="28"/>
              </w:rPr>
            </w:pPr>
            <w:r>
              <w:rPr>
                <w:rFonts w:ascii="Times New Roman" w:hAnsi="Times New Roman" w:eastAsia="仿宋_GB2312" w:cs="Times New Roman"/>
                <w:sz w:val="28"/>
                <w:szCs w:val="32"/>
              </w:rPr>
              <w:t>保证参赛材料无知识产权异议或其他法律纠纷</w:t>
            </w:r>
          </w:p>
        </w:tc>
        <w:tc>
          <w:tcPr>
            <w:tcW w:w="2365"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仿宋_GB2312" w:cs="Times New Roman"/>
                <w:sz w:val="28"/>
                <w:szCs w:val="24"/>
              </w:rPr>
            </w:pPr>
            <w:r>
              <w:rPr>
                <w:rFonts w:ascii="Times New Roman" w:hAnsi="Times New Roman" w:eastAsia="仿宋_GB2312" w:cs="Times New Roman"/>
                <w:sz w:val="28"/>
                <w:szCs w:val="28"/>
              </w:rPr>
              <w:t>□是  □否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同意比赛执委会拥有对参赛材料进行公益性共享权利</w:t>
            </w:r>
          </w:p>
        </w:tc>
        <w:tc>
          <w:tcPr>
            <w:tcW w:w="2365"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□是  □否</w:t>
            </w:r>
          </w:p>
        </w:tc>
      </w:tr>
      <w:tr>
        <w:tblPrEx>
          <w:tblCellMar>
            <w:top w:w="0" w:type="dxa"/>
            <w:left w:w="108" w:type="dxa"/>
            <w:bottom w:w="0" w:type="dxa"/>
            <w:right w:w="108" w:type="dxa"/>
          </w:tblCellMar>
        </w:tblPrEx>
        <w:trPr>
          <w:trHeight w:val="567"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参加市赛比赛情况</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567" w:hRule="atLeast"/>
          <w:jc w:val="center"/>
        </w:trPr>
        <w:tc>
          <w:tcPr>
            <w:tcW w:w="9028" w:type="dxa"/>
            <w:gridSpan w:val="4"/>
            <w:tcBorders>
              <w:top w:val="single" w:color="auto" w:sz="4" w:space="0"/>
              <w:left w:val="single" w:color="auto" w:sz="4" w:space="0"/>
              <w:bottom w:val="single" w:color="auto" w:sz="4" w:space="0"/>
              <w:right w:val="single" w:color="auto" w:sz="4" w:space="0"/>
            </w:tcBorders>
            <w:vAlign w:val="center"/>
          </w:tcPr>
          <w:p>
            <w:pPr>
              <w:overflowPunct w:val="0"/>
              <w:rPr>
                <w:rFonts w:ascii="Times New Roman" w:hAnsi="Times New Roman" w:eastAsia="仿宋_GB2312" w:cs="Times New Roman"/>
              </w:rPr>
            </w:pPr>
            <w:r>
              <w:rPr>
                <w:rFonts w:ascii="Times New Roman" w:hAnsi="Times New Roman" w:eastAsia="仿宋_GB2312" w:cs="Times New Roman"/>
              </w:rPr>
              <w:t>请确认以下情况是否符合比赛要求并提供佐证材料（提交电子资料，如班级花名册）：</w:t>
            </w:r>
          </w:p>
          <w:p>
            <w:pPr>
              <w:overflowPunct w:val="0"/>
              <w:jc w:val="center"/>
              <w:rPr>
                <w:rFonts w:ascii="Times New Roman" w:hAnsi="Times New Roman" w:eastAsia="仿宋_GB2312" w:cs="Times New Roman"/>
                <w:sz w:val="28"/>
                <w:szCs w:val="28"/>
              </w:rPr>
            </w:pPr>
            <w:r>
              <w:rPr>
                <w:rFonts w:ascii="Times New Roman" w:hAnsi="Times New Roman" w:eastAsia="仿宋_GB2312" w:cs="Times New Roman"/>
              </w:rPr>
              <w:t>□团队成员参与教学  □授课班级全体学生参与拍摄</w:t>
            </w:r>
          </w:p>
        </w:tc>
      </w:tr>
      <w:tr>
        <w:tblPrEx>
          <w:tblCellMar>
            <w:top w:w="0" w:type="dxa"/>
            <w:left w:w="108" w:type="dxa"/>
            <w:bottom w:w="0" w:type="dxa"/>
            <w:right w:w="108" w:type="dxa"/>
          </w:tblCellMar>
        </w:tblPrEx>
        <w:trPr>
          <w:trHeight w:val="680" w:hRule="atLeast"/>
          <w:jc w:val="center"/>
        </w:trPr>
        <w:tc>
          <w:tcPr>
            <w:tcW w:w="31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jc w:val="center"/>
              <w:rPr>
                <w:rFonts w:ascii="Times New Roman" w:hAnsi="Times New Roman" w:eastAsia="仿宋_GB2312" w:cs="Times New Roman"/>
                <w:b/>
                <w:bCs/>
                <w:sz w:val="24"/>
                <w:szCs w:val="24"/>
              </w:rPr>
            </w:pPr>
            <w:r>
              <w:rPr>
                <w:rFonts w:ascii="Times New Roman" w:hAnsi="Times New Roman" w:eastAsia="仿宋_GB2312" w:cs="Times New Roman"/>
                <w:sz w:val="28"/>
                <w:szCs w:val="24"/>
              </w:rPr>
              <w:t>个人签字</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overflowPunct w:val="0"/>
              <w:rPr>
                <w:rFonts w:ascii="Times New Roman" w:hAnsi="Times New Roman" w:eastAsia="仿宋_GB2312" w:cs="Times New Roman"/>
                <w:b/>
                <w:bCs/>
                <w:sz w:val="24"/>
                <w:szCs w:val="24"/>
              </w:rPr>
            </w:pPr>
          </w:p>
        </w:tc>
      </w:tr>
      <w:tr>
        <w:tblPrEx>
          <w:tblCellMar>
            <w:top w:w="0" w:type="dxa"/>
            <w:left w:w="108" w:type="dxa"/>
            <w:bottom w:w="0" w:type="dxa"/>
            <w:right w:w="108" w:type="dxa"/>
          </w:tblCellMar>
        </w:tblPrEx>
        <w:trPr>
          <w:trHeight w:val="3685" w:hRule="atLeast"/>
          <w:jc w:val="center"/>
        </w:trPr>
        <w:tc>
          <w:tcPr>
            <w:tcW w:w="439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bottom"/>
          </w:tcPr>
          <w:p>
            <w:pPr>
              <w:overflowPunct w:val="0"/>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（所在学校签署意见并盖章）</w:t>
            </w:r>
          </w:p>
          <w:p>
            <w:pPr>
              <w:overflowPunct w:val="0"/>
              <w:jc w:val="center"/>
              <w:rPr>
                <w:rFonts w:ascii="Times New Roman" w:hAnsi="Times New Roman" w:eastAsia="仿宋_GB2312" w:cs="Times New Roman"/>
                <w:sz w:val="24"/>
                <w:szCs w:val="24"/>
              </w:rPr>
            </w:pPr>
            <w:r>
              <w:rPr>
                <w:rFonts w:ascii="Times New Roman" w:hAnsi="Times New Roman" w:eastAsia="仿宋_GB2312" w:cs="Times New Roman"/>
                <w:sz w:val="28"/>
                <w:szCs w:val="24"/>
              </w:rPr>
              <w:t>日期：</w:t>
            </w:r>
          </w:p>
        </w:tc>
        <w:tc>
          <w:tcPr>
            <w:tcW w:w="463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bottom"/>
          </w:tcPr>
          <w:p>
            <w:pPr>
              <w:overflowPunct w:val="0"/>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（市教育局处室签署意见并盖章）</w:t>
            </w:r>
          </w:p>
          <w:p>
            <w:pPr>
              <w:overflowPunct w:val="0"/>
              <w:jc w:val="center"/>
              <w:rPr>
                <w:rFonts w:ascii="Times New Roman" w:hAnsi="Times New Roman" w:eastAsia="仿宋_GB2312" w:cs="Times New Roman"/>
                <w:sz w:val="24"/>
                <w:szCs w:val="24"/>
              </w:rPr>
            </w:pPr>
            <w:r>
              <w:rPr>
                <w:rFonts w:ascii="Times New Roman" w:hAnsi="Times New Roman" w:eastAsia="仿宋_GB2312" w:cs="Times New Roman"/>
                <w:sz w:val="28"/>
                <w:szCs w:val="24"/>
              </w:rPr>
              <w:t>日期：</w:t>
            </w:r>
          </w:p>
        </w:tc>
      </w:tr>
    </w:tbl>
    <w:p>
      <w:pPr>
        <w:overflowPunct w:val="0"/>
        <w:ind w:firstLine="360" w:firstLineChars="200"/>
        <w:rPr>
          <w:rFonts w:ascii="Times New Roman" w:hAnsi="Times New Roman" w:eastAsia="方正仿宋简体" w:cs="Times New Roman"/>
          <w:sz w:val="18"/>
          <w:szCs w:val="18"/>
        </w:rPr>
      </w:pPr>
    </w:p>
    <w:p>
      <w:pPr>
        <w:overflowPunct w:val="0"/>
        <w:ind w:firstLine="1600" w:firstLineChars="500"/>
        <w:rPr>
          <w:rFonts w:ascii="Times New Roman" w:hAnsi="Times New Roman" w:eastAsia="方正仿宋简体" w:cs="Times New Roman"/>
          <w:sz w:val="32"/>
        </w:rPr>
      </w:pPr>
    </w:p>
    <w:p>
      <w:pPr>
        <w:overflowPunct w:val="0"/>
        <w:ind w:firstLine="480" w:firstLineChars="200"/>
        <w:rPr>
          <w:rFonts w:ascii="Times New Roman" w:hAnsi="Times New Roman" w:eastAsia="仿宋_GB2312" w:cs="Times New Roman"/>
          <w:sz w:val="24"/>
          <w:szCs w:val="24"/>
        </w:rPr>
      </w:pPr>
    </w:p>
    <w:p>
      <w:pPr>
        <w:overflowPunct w:val="0"/>
        <w:ind w:firstLine="480" w:firstLineChars="200"/>
        <w:rPr>
          <w:rFonts w:ascii="Times New Roman" w:hAnsi="Times New Roman" w:eastAsia="仿宋_GB2312" w:cs="Times New Roman"/>
          <w:snapToGrid/>
          <w:kern w:val="2"/>
          <w:sz w:val="24"/>
          <w:szCs w:val="24"/>
        </w:rPr>
        <w:sectPr>
          <w:footerReference r:id="rId6" w:type="default"/>
          <w:pgSz w:w="11900" w:h="16830"/>
          <w:pgMar w:top="1430" w:right="1319" w:bottom="873" w:left="1529" w:header="0" w:footer="585" w:gutter="0"/>
          <w:pgNumType w:fmt="decimal"/>
          <w:cols w:space="720" w:num="1"/>
        </w:sectPr>
      </w:pPr>
      <w:r>
        <w:rPr>
          <w:rFonts w:ascii="Times New Roman" w:hAnsi="Times New Roman" w:eastAsia="仿宋_GB2312" w:cs="Times New Roman"/>
          <w:sz w:val="24"/>
          <w:szCs w:val="24"/>
        </w:rPr>
        <w:t xml:space="preserve"> </w:t>
      </w:r>
    </w:p>
    <w:p>
      <w:pPr>
        <w:widowControl w:val="0"/>
        <w:kinsoku/>
        <w:autoSpaceDE/>
        <w:autoSpaceDN/>
        <w:adjustRightInd/>
        <w:snapToGrid/>
        <w:spacing w:line="560" w:lineRule="exact"/>
        <w:jc w:val="both"/>
        <w:textAlignment w:val="auto"/>
        <w:rPr>
          <w:rFonts w:ascii="Times New Roman" w:hAnsi="Times New Roman" w:eastAsia="黑体" w:cs="Times New Roman"/>
          <w:snapToGrid/>
          <w:kern w:val="2"/>
          <w:sz w:val="32"/>
          <w:szCs w:val="32"/>
        </w:rPr>
      </w:pPr>
      <w:r>
        <w:rPr>
          <w:rFonts w:ascii="Times New Roman" w:hAnsi="Times New Roman" w:eastAsia="黑体" w:cs="Times New Roman"/>
          <w:snapToGrid/>
          <w:kern w:val="2"/>
          <w:sz w:val="32"/>
          <w:szCs w:val="32"/>
        </w:rPr>
        <w:t>附件5</w:t>
      </w:r>
    </w:p>
    <w:p>
      <w:pPr>
        <w:spacing w:before="318" w:line="219" w:lineRule="auto"/>
        <w:ind w:left="5321"/>
        <w:rPr>
          <w:rFonts w:ascii="Times New Roman" w:hAnsi="Times New Roman" w:eastAsia="宋体" w:cs="Times New Roman"/>
          <w:sz w:val="45"/>
          <w:szCs w:val="45"/>
        </w:rPr>
      </w:pPr>
      <w:r>
        <w:rPr>
          <w:rFonts w:ascii="Times New Roman" w:hAnsi="Times New Roman" w:eastAsia="方正小标宋简体" w:cs="Times New Roman"/>
          <w:snapToGrid/>
          <w:kern w:val="2"/>
          <w:sz w:val="44"/>
          <w:szCs w:val="44"/>
        </w:rPr>
        <w:t>参赛汇总表</w:t>
      </w:r>
    </w:p>
    <w:p>
      <w:pPr>
        <w:spacing w:before="337" w:line="219" w:lineRule="auto"/>
        <w:ind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市</w:t>
      </w:r>
    </w:p>
    <w:p>
      <w:pPr>
        <w:spacing w:line="102" w:lineRule="exact"/>
        <w:rPr>
          <w:rFonts w:ascii="Times New Roman" w:hAnsi="Times New Roman" w:eastAsia="仿宋_GB2312" w:cs="Times New Roman"/>
          <w:sz w:val="24"/>
          <w:szCs w:val="24"/>
        </w:rPr>
      </w:pPr>
    </w:p>
    <w:tbl>
      <w:tblPr>
        <w:tblStyle w:val="6"/>
        <w:tblW w:w="14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241"/>
        <w:gridCol w:w="2763"/>
        <w:gridCol w:w="2411"/>
        <w:gridCol w:w="1331"/>
        <w:gridCol w:w="1625"/>
        <w:gridCol w:w="1048"/>
        <w:gridCol w:w="1204"/>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86" w:type="dxa"/>
            <w:tcMar>
              <w:left w:w="28" w:type="dxa"/>
              <w:right w:w="28" w:type="dxa"/>
            </w:tcMar>
            <w:vAlign w:val="center"/>
          </w:tcPr>
          <w:p>
            <w:pPr>
              <w:overflowPunct w:val="0"/>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2241" w:type="dxa"/>
            <w:tcMar>
              <w:left w:w="28" w:type="dxa"/>
              <w:right w:w="28" w:type="dxa"/>
            </w:tcMar>
            <w:vAlign w:val="center"/>
          </w:tcPr>
          <w:p>
            <w:pPr>
              <w:overflowPunct w:val="0"/>
              <w:jc w:val="center"/>
              <w:rPr>
                <w:rFonts w:ascii="Times New Roman" w:hAnsi="Times New Roman" w:eastAsia="黑体" w:cs="Times New Roman"/>
                <w:sz w:val="24"/>
                <w:szCs w:val="24"/>
              </w:rPr>
            </w:pPr>
            <w:r>
              <w:rPr>
                <w:rFonts w:ascii="Times New Roman" w:hAnsi="Times New Roman" w:eastAsia="黑体" w:cs="Times New Roman"/>
                <w:sz w:val="24"/>
                <w:szCs w:val="24"/>
              </w:rPr>
              <w:t>报名组别</w:t>
            </w:r>
          </w:p>
        </w:tc>
        <w:tc>
          <w:tcPr>
            <w:tcW w:w="2763" w:type="dxa"/>
            <w:tcMar>
              <w:left w:w="28" w:type="dxa"/>
              <w:right w:w="28" w:type="dxa"/>
            </w:tcMar>
            <w:vAlign w:val="center"/>
          </w:tcPr>
          <w:p>
            <w:pPr>
              <w:overflowPunct w:val="0"/>
              <w:jc w:val="center"/>
              <w:rPr>
                <w:rFonts w:ascii="Times New Roman" w:hAnsi="Times New Roman" w:eastAsia="黑体" w:cs="Times New Roman"/>
                <w:sz w:val="24"/>
                <w:szCs w:val="24"/>
              </w:rPr>
            </w:pPr>
            <w:r>
              <w:rPr>
                <w:rFonts w:ascii="Times New Roman" w:hAnsi="Times New Roman" w:eastAsia="黑体" w:cs="Times New Roman"/>
                <w:sz w:val="24"/>
                <w:szCs w:val="24"/>
              </w:rPr>
              <w:t>参赛教学内容</w:t>
            </w:r>
          </w:p>
          <w:p>
            <w:pPr>
              <w:overflowPunct w:val="0"/>
              <w:jc w:val="center"/>
              <w:rPr>
                <w:rFonts w:ascii="Times New Roman" w:hAnsi="Times New Roman" w:eastAsia="黑体" w:cs="Times New Roman"/>
                <w:sz w:val="24"/>
                <w:szCs w:val="24"/>
              </w:rPr>
            </w:pPr>
            <w:r>
              <w:rPr>
                <w:rFonts w:ascii="Times New Roman" w:hAnsi="Times New Roman" w:eastAsia="黑体" w:cs="Times New Roman"/>
                <w:sz w:val="24"/>
                <w:szCs w:val="24"/>
              </w:rPr>
              <w:t>（教学任务精确表述）</w:t>
            </w:r>
          </w:p>
        </w:tc>
        <w:tc>
          <w:tcPr>
            <w:tcW w:w="2411" w:type="dxa"/>
            <w:tcMar>
              <w:left w:w="28" w:type="dxa"/>
              <w:right w:w="28" w:type="dxa"/>
            </w:tcMar>
            <w:vAlign w:val="center"/>
          </w:tcPr>
          <w:p>
            <w:pPr>
              <w:overflowPunct w:val="0"/>
              <w:jc w:val="center"/>
              <w:rPr>
                <w:rFonts w:ascii="Times New Roman" w:hAnsi="Times New Roman" w:eastAsia="黑体" w:cs="Times New Roman"/>
                <w:sz w:val="24"/>
                <w:szCs w:val="24"/>
              </w:rPr>
            </w:pPr>
            <w:r>
              <w:rPr>
                <w:rFonts w:ascii="Times New Roman" w:hAnsi="Times New Roman" w:eastAsia="黑体" w:cs="Times New Roman"/>
                <w:sz w:val="24"/>
                <w:szCs w:val="24"/>
              </w:rPr>
              <w:t>学校名称</w:t>
            </w:r>
          </w:p>
          <w:p>
            <w:pPr>
              <w:overflowPunct w:val="0"/>
              <w:jc w:val="center"/>
              <w:rPr>
                <w:rFonts w:ascii="Times New Roman" w:hAnsi="Times New Roman" w:eastAsia="黑体" w:cs="Times New Roman"/>
                <w:sz w:val="24"/>
                <w:szCs w:val="24"/>
              </w:rPr>
            </w:pPr>
            <w:r>
              <w:rPr>
                <w:rFonts w:ascii="Times New Roman" w:hAnsi="Times New Roman" w:eastAsia="黑体" w:cs="Times New Roman"/>
                <w:sz w:val="24"/>
                <w:szCs w:val="24"/>
              </w:rPr>
              <w:t>（规范全称）</w:t>
            </w:r>
          </w:p>
        </w:tc>
        <w:tc>
          <w:tcPr>
            <w:tcW w:w="1331" w:type="dxa"/>
            <w:tcMar>
              <w:left w:w="28" w:type="dxa"/>
              <w:right w:w="28" w:type="dxa"/>
            </w:tcMar>
            <w:vAlign w:val="center"/>
          </w:tcPr>
          <w:p>
            <w:pPr>
              <w:overflowPunct w:val="0"/>
              <w:jc w:val="center"/>
              <w:rPr>
                <w:rFonts w:ascii="Times New Roman" w:hAnsi="Times New Roman" w:eastAsia="黑体" w:cs="Times New Roman"/>
                <w:sz w:val="24"/>
                <w:szCs w:val="24"/>
              </w:rPr>
            </w:pPr>
            <w:r>
              <w:rPr>
                <w:rFonts w:ascii="Times New Roman" w:hAnsi="Times New Roman" w:eastAsia="黑体" w:cs="Times New Roman"/>
                <w:sz w:val="24"/>
                <w:szCs w:val="24"/>
              </w:rPr>
              <w:t>授课班级</w:t>
            </w:r>
          </w:p>
          <w:p>
            <w:pPr>
              <w:overflowPunct w:val="0"/>
              <w:jc w:val="center"/>
              <w:rPr>
                <w:rFonts w:ascii="Times New Roman" w:hAnsi="Times New Roman" w:eastAsia="黑体" w:cs="Times New Roman"/>
                <w:sz w:val="24"/>
                <w:szCs w:val="24"/>
              </w:rPr>
            </w:pPr>
            <w:r>
              <w:rPr>
                <w:rFonts w:ascii="Times New Roman" w:hAnsi="Times New Roman" w:eastAsia="黑体" w:cs="Times New Roman"/>
                <w:sz w:val="24"/>
                <w:szCs w:val="24"/>
              </w:rPr>
              <w:t>学制</w:t>
            </w:r>
          </w:p>
        </w:tc>
        <w:tc>
          <w:tcPr>
            <w:tcW w:w="1625" w:type="dxa"/>
            <w:tcMar>
              <w:left w:w="28" w:type="dxa"/>
              <w:right w:w="28" w:type="dxa"/>
            </w:tcMar>
            <w:vAlign w:val="center"/>
          </w:tcPr>
          <w:p>
            <w:pPr>
              <w:overflowPunct w:val="0"/>
              <w:jc w:val="center"/>
              <w:rPr>
                <w:rFonts w:ascii="Times New Roman" w:hAnsi="Times New Roman" w:eastAsia="黑体" w:cs="Times New Roman"/>
                <w:sz w:val="24"/>
                <w:szCs w:val="24"/>
              </w:rPr>
            </w:pPr>
            <w:r>
              <w:rPr>
                <w:rFonts w:ascii="Times New Roman" w:hAnsi="Times New Roman" w:eastAsia="黑体" w:cs="Times New Roman"/>
                <w:sz w:val="24"/>
                <w:szCs w:val="24"/>
              </w:rPr>
              <w:t>授课班级</w:t>
            </w:r>
          </w:p>
          <w:p>
            <w:pPr>
              <w:overflowPunct w:val="0"/>
              <w:jc w:val="center"/>
              <w:rPr>
                <w:rFonts w:ascii="Times New Roman" w:hAnsi="Times New Roman" w:eastAsia="黑体" w:cs="Times New Roman"/>
                <w:sz w:val="24"/>
                <w:szCs w:val="24"/>
              </w:rPr>
            </w:pPr>
            <w:r>
              <w:rPr>
                <w:rFonts w:ascii="Times New Roman" w:hAnsi="Times New Roman" w:eastAsia="黑体" w:cs="Times New Roman"/>
                <w:sz w:val="24"/>
                <w:szCs w:val="24"/>
              </w:rPr>
              <w:t>所属专业名称</w:t>
            </w:r>
          </w:p>
        </w:tc>
        <w:tc>
          <w:tcPr>
            <w:tcW w:w="1048" w:type="dxa"/>
            <w:tcMar>
              <w:left w:w="28" w:type="dxa"/>
              <w:right w:w="28" w:type="dxa"/>
            </w:tcMar>
            <w:vAlign w:val="center"/>
          </w:tcPr>
          <w:p>
            <w:pPr>
              <w:overflowPunct w:val="0"/>
              <w:jc w:val="center"/>
              <w:rPr>
                <w:rFonts w:ascii="Times New Roman" w:hAnsi="Times New Roman" w:eastAsia="黑体" w:cs="Times New Roman"/>
                <w:sz w:val="24"/>
                <w:szCs w:val="24"/>
              </w:rPr>
            </w:pPr>
            <w:r>
              <w:rPr>
                <w:rFonts w:ascii="Times New Roman" w:hAnsi="Times New Roman" w:eastAsia="黑体" w:cs="Times New Roman"/>
                <w:sz w:val="24"/>
                <w:szCs w:val="24"/>
              </w:rPr>
              <w:t>专业代码</w:t>
            </w:r>
          </w:p>
        </w:tc>
        <w:tc>
          <w:tcPr>
            <w:tcW w:w="1204" w:type="dxa"/>
            <w:tcMar>
              <w:left w:w="28" w:type="dxa"/>
              <w:right w:w="28" w:type="dxa"/>
            </w:tcMar>
            <w:vAlign w:val="center"/>
          </w:tcPr>
          <w:p>
            <w:pPr>
              <w:overflowPunct w:val="0"/>
              <w:jc w:val="center"/>
              <w:rPr>
                <w:rFonts w:ascii="Times New Roman" w:hAnsi="Times New Roman" w:eastAsia="黑体" w:cs="Times New Roman"/>
                <w:sz w:val="24"/>
                <w:szCs w:val="24"/>
              </w:rPr>
            </w:pPr>
            <w:r>
              <w:rPr>
                <w:rFonts w:ascii="Times New Roman" w:hAnsi="Times New Roman" w:eastAsia="黑体" w:cs="Times New Roman"/>
                <w:sz w:val="24"/>
                <w:szCs w:val="24"/>
              </w:rPr>
              <w:t>参赛队</w:t>
            </w:r>
          </w:p>
          <w:p>
            <w:pPr>
              <w:overflowPunct w:val="0"/>
              <w:jc w:val="center"/>
              <w:rPr>
                <w:rFonts w:ascii="Times New Roman" w:hAnsi="Times New Roman" w:eastAsia="黑体" w:cs="Times New Roman"/>
                <w:sz w:val="24"/>
                <w:szCs w:val="24"/>
              </w:rPr>
            </w:pPr>
            <w:r>
              <w:rPr>
                <w:rFonts w:ascii="Times New Roman" w:hAnsi="Times New Roman" w:eastAsia="黑体" w:cs="Times New Roman"/>
                <w:sz w:val="24"/>
                <w:szCs w:val="24"/>
              </w:rPr>
              <w:t>联系人</w:t>
            </w:r>
          </w:p>
        </w:tc>
        <w:tc>
          <w:tcPr>
            <w:tcW w:w="1380" w:type="dxa"/>
            <w:tcMar>
              <w:left w:w="28" w:type="dxa"/>
              <w:right w:w="28" w:type="dxa"/>
            </w:tcMar>
            <w:vAlign w:val="center"/>
          </w:tcPr>
          <w:p>
            <w:pPr>
              <w:overflowPunct w:val="0"/>
              <w:jc w:val="center"/>
              <w:rPr>
                <w:rFonts w:ascii="Times New Roman" w:hAnsi="Times New Roman" w:eastAsia="黑体" w:cs="Times New Roman"/>
                <w:sz w:val="24"/>
                <w:szCs w:val="24"/>
              </w:rPr>
            </w:pPr>
            <w:r>
              <w:rPr>
                <w:rFonts w:ascii="Times New Roman" w:hAnsi="Times New Roman" w:eastAsia="黑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2241" w:type="dxa"/>
            <w:tcMar>
              <w:left w:w="28" w:type="dxa"/>
              <w:right w:w="28" w:type="dxa"/>
            </w:tcMar>
            <w:vAlign w:val="center"/>
          </w:tcPr>
          <w:p>
            <w:pPr>
              <w:overflowPunct w:val="0"/>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中国特色社会主义</w:t>
            </w:r>
          </w:p>
        </w:tc>
        <w:tc>
          <w:tcPr>
            <w:tcW w:w="2763"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2411"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331"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625"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048"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204"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380"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2241" w:type="dxa"/>
            <w:tcMar>
              <w:left w:w="28" w:type="dxa"/>
              <w:right w:w="28" w:type="dxa"/>
            </w:tcMar>
            <w:vAlign w:val="center"/>
          </w:tcPr>
          <w:p>
            <w:pPr>
              <w:overflowPunct w:val="0"/>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中国特色社会主义</w:t>
            </w:r>
          </w:p>
        </w:tc>
        <w:tc>
          <w:tcPr>
            <w:tcW w:w="2763"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2411"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331"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625"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048"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204"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380"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2241" w:type="dxa"/>
            <w:tcMar>
              <w:left w:w="28" w:type="dxa"/>
              <w:right w:w="28" w:type="dxa"/>
            </w:tcMar>
            <w:vAlign w:val="center"/>
          </w:tcPr>
          <w:p>
            <w:pPr>
              <w:overflowPunct w:val="0"/>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心理健康与职业生涯</w:t>
            </w:r>
          </w:p>
        </w:tc>
        <w:tc>
          <w:tcPr>
            <w:tcW w:w="2763"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2411"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331"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625"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048"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204"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380"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2241" w:type="dxa"/>
            <w:tcMar>
              <w:left w:w="28" w:type="dxa"/>
              <w:right w:w="28" w:type="dxa"/>
            </w:tcMar>
            <w:vAlign w:val="center"/>
          </w:tcPr>
          <w:p>
            <w:pPr>
              <w:overflowPunct w:val="0"/>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心理健康与职业生涯</w:t>
            </w:r>
          </w:p>
        </w:tc>
        <w:tc>
          <w:tcPr>
            <w:tcW w:w="2763"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2411"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331"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625"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048"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204"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380"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2241" w:type="dxa"/>
            <w:tcMar>
              <w:left w:w="28" w:type="dxa"/>
              <w:right w:w="28" w:type="dxa"/>
            </w:tcMar>
            <w:vAlign w:val="center"/>
          </w:tcPr>
          <w:p>
            <w:pPr>
              <w:overflowPunct w:val="0"/>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哲学与人生</w:t>
            </w:r>
          </w:p>
        </w:tc>
        <w:tc>
          <w:tcPr>
            <w:tcW w:w="2763"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2411"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331"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625"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048"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204"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380"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2241" w:type="dxa"/>
            <w:tcMar>
              <w:left w:w="28" w:type="dxa"/>
              <w:right w:w="28" w:type="dxa"/>
            </w:tcMar>
            <w:vAlign w:val="center"/>
          </w:tcPr>
          <w:p>
            <w:pPr>
              <w:overflowPunct w:val="0"/>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哲学与人生</w:t>
            </w:r>
          </w:p>
        </w:tc>
        <w:tc>
          <w:tcPr>
            <w:tcW w:w="2763"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2411"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331"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625"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048"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204"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380"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2241" w:type="dxa"/>
            <w:tcMar>
              <w:left w:w="28" w:type="dxa"/>
              <w:right w:w="28" w:type="dxa"/>
            </w:tcMar>
            <w:vAlign w:val="center"/>
          </w:tcPr>
          <w:p>
            <w:pPr>
              <w:overflowPunct w:val="0"/>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职业道德与法治</w:t>
            </w:r>
          </w:p>
        </w:tc>
        <w:tc>
          <w:tcPr>
            <w:tcW w:w="2763"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2411"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331"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625"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048"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204"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380"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2241" w:type="dxa"/>
            <w:tcMar>
              <w:left w:w="28" w:type="dxa"/>
              <w:right w:w="28" w:type="dxa"/>
            </w:tcMar>
            <w:vAlign w:val="center"/>
          </w:tcPr>
          <w:p>
            <w:pPr>
              <w:overflowPunct w:val="0"/>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职业道德与法治</w:t>
            </w:r>
          </w:p>
        </w:tc>
        <w:tc>
          <w:tcPr>
            <w:tcW w:w="2763"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2411"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331"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625"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048"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204"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c>
          <w:tcPr>
            <w:tcW w:w="1380" w:type="dxa"/>
            <w:tcMar>
              <w:left w:w="28" w:type="dxa"/>
              <w:right w:w="28" w:type="dxa"/>
            </w:tcMar>
            <w:vAlign w:val="center"/>
          </w:tcPr>
          <w:p>
            <w:pPr>
              <w:overflowPunct w:val="0"/>
              <w:jc w:val="center"/>
              <w:rPr>
                <w:rFonts w:ascii="Times New Roman" w:hAnsi="Times New Roman" w:eastAsia="方正仿宋简体" w:cs="Times New Roman"/>
                <w:sz w:val="24"/>
                <w:szCs w:val="24"/>
              </w:rPr>
            </w:pPr>
          </w:p>
        </w:tc>
      </w:tr>
    </w:tbl>
    <w:p>
      <w:pPr>
        <w:spacing w:line="334" w:lineRule="auto"/>
        <w:rPr>
          <w:rFonts w:ascii="Times New Roman" w:hAnsi="Times New Roman" w:eastAsia="仿宋_GB2312" w:cs="Times New Roman"/>
          <w:sz w:val="24"/>
          <w:szCs w:val="24"/>
        </w:rPr>
      </w:pPr>
    </w:p>
    <w:p>
      <w:pPr>
        <w:spacing w:before="107" w:line="222" w:lineRule="auto"/>
        <w:ind w:left="95"/>
        <w:rPr>
          <w:rFonts w:ascii="Times New Roman" w:hAnsi="Times New Roman" w:eastAsia="仿宋_GB2312" w:cs="Times New Roman"/>
          <w:sz w:val="28"/>
          <w:szCs w:val="28"/>
          <w:u w:val="single"/>
        </w:rPr>
      </w:pPr>
      <w:r>
        <w:rPr>
          <w:rFonts w:ascii="Times New Roman" w:hAnsi="Times New Roman" w:eastAsia="仿宋_GB2312" w:cs="Times New Roman"/>
          <w:spacing w:val="-49"/>
          <w:sz w:val="28"/>
          <w:szCs w:val="28"/>
        </w:rPr>
        <w:t>填表人：</w:t>
      </w:r>
      <w:r>
        <w:rPr>
          <w:rFonts w:ascii="Times New Roman" w:hAnsi="Times New Roman" w:eastAsia="仿宋_GB2312" w:cs="Times New Roman"/>
          <w:spacing w:val="-49"/>
          <w:sz w:val="28"/>
          <w:szCs w:val="28"/>
          <w:u w:val="single"/>
        </w:rPr>
        <w:t xml:space="preserve">                   </w:t>
      </w:r>
      <w:r>
        <w:rPr>
          <w:rFonts w:ascii="Times New Roman" w:hAnsi="Times New Roman" w:eastAsia="仿宋_GB2312" w:cs="Times New Roman"/>
          <w:spacing w:val="-49"/>
          <w:sz w:val="28"/>
          <w:szCs w:val="28"/>
        </w:rPr>
        <w:t xml:space="preserve">                     联系电话：</w:t>
      </w:r>
      <w:r>
        <w:rPr>
          <w:rFonts w:ascii="Times New Roman" w:hAnsi="Times New Roman" w:eastAsia="仿宋_GB2312" w:cs="Times New Roman"/>
          <w:spacing w:val="-49"/>
          <w:sz w:val="28"/>
          <w:szCs w:val="28"/>
          <w:u w:val="single"/>
        </w:rPr>
        <w:t xml:space="preserve">                     </w:t>
      </w:r>
      <w:r>
        <w:rPr>
          <w:rFonts w:ascii="Times New Roman" w:hAnsi="Times New Roman" w:eastAsia="仿宋_GB2312" w:cs="Times New Roman"/>
          <w:spacing w:val="-49"/>
          <w:sz w:val="28"/>
          <w:szCs w:val="28"/>
        </w:rPr>
        <w:t xml:space="preserve">                  电子邮件：</w:t>
      </w:r>
      <w:r>
        <w:rPr>
          <w:rFonts w:ascii="Times New Roman" w:hAnsi="Times New Roman" w:eastAsia="仿宋_GB2312" w:cs="Times New Roman"/>
          <w:spacing w:val="-49"/>
          <w:sz w:val="28"/>
          <w:szCs w:val="28"/>
          <w:u w:val="single"/>
        </w:rPr>
        <w:t xml:space="preserve">                   </w:t>
      </w:r>
    </w:p>
    <w:p>
      <w:pPr>
        <w:spacing w:before="222" w:line="221" w:lineRule="auto"/>
        <w:ind w:left="95"/>
        <w:rPr>
          <w:rFonts w:ascii="Times New Roman" w:hAnsi="Times New Roman" w:eastAsia="宋体" w:cs="Times New Roman"/>
          <w:snapToGrid/>
          <w:kern w:val="2"/>
        </w:rPr>
      </w:pPr>
      <w:r>
        <w:rPr>
          <w:rFonts w:ascii="Times New Roman" w:hAnsi="Times New Roman" w:eastAsia="宋体" w:cs="Times New Roman"/>
          <w:snapToGrid/>
          <w:kern w:val="2"/>
        </w:rPr>
        <w:t>注：“班级所属专业名称”“专业代码”按《职业教育专业目录（2021年）》（教职成〔2021〕2号）填写。</w:t>
      </w:r>
    </w:p>
    <w:p>
      <w:pPr>
        <w:rPr>
          <w:rFonts w:ascii="Times New Roman" w:hAnsi="Times New Roman" w:eastAsia="宋体" w:cs="Times New Roman"/>
          <w:snapToGrid/>
          <w:kern w:val="2"/>
        </w:rPr>
        <w:sectPr>
          <w:footerReference r:id="rId7" w:type="default"/>
          <w:pgSz w:w="16830" w:h="11900"/>
          <w:pgMar w:top="1011" w:right="2104" w:bottom="1104" w:left="1844" w:header="0" w:footer="815" w:gutter="0"/>
          <w:pgNumType w:fmt="decimal"/>
          <w:cols w:space="720" w:num="1"/>
        </w:sectPr>
      </w:pPr>
    </w:p>
    <w:p>
      <w:pPr>
        <w:widowControl w:val="0"/>
        <w:kinsoku/>
        <w:autoSpaceDE/>
        <w:autoSpaceDN/>
        <w:adjustRightInd/>
        <w:snapToGrid/>
        <w:spacing w:line="560" w:lineRule="exact"/>
        <w:jc w:val="both"/>
        <w:textAlignment w:val="auto"/>
        <w:rPr>
          <w:rFonts w:ascii="Times New Roman" w:hAnsi="Times New Roman" w:eastAsia="黑体" w:cs="Times New Roman"/>
          <w:kern w:val="2"/>
          <w:sz w:val="32"/>
          <w:szCs w:val="32"/>
        </w:rPr>
      </w:pPr>
      <w:r>
        <w:rPr>
          <w:rFonts w:ascii="Times New Roman" w:hAnsi="Times New Roman" w:eastAsia="黑体" w:cs="Times New Roman"/>
          <w:kern w:val="2"/>
          <w:sz w:val="32"/>
          <w:szCs w:val="32"/>
        </w:rPr>
        <w:t>附件6</w:t>
      </w:r>
    </w:p>
    <w:p>
      <w:pPr>
        <w:overflowPunct w:val="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评分指标</w:t>
      </w:r>
    </w:p>
    <w:tbl>
      <w:tblPr>
        <w:tblStyle w:val="6"/>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80"/>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74" w:type="dxa"/>
            <w:shd w:val="clear" w:color="auto" w:fill="auto"/>
            <w:vAlign w:val="center"/>
          </w:tcPr>
          <w:p>
            <w:pPr>
              <w:overflowPunct w:val="0"/>
              <w:jc w:val="center"/>
              <w:rPr>
                <w:rFonts w:ascii="Times New Roman" w:hAnsi="Times New Roman" w:eastAsia="黑体" w:cs="Times New Roman"/>
                <w:sz w:val="24"/>
                <w:szCs w:val="28"/>
              </w:rPr>
            </w:pPr>
            <w:bookmarkStart w:id="1" w:name="_Hlk10491916"/>
            <w:r>
              <w:rPr>
                <w:rFonts w:ascii="Times New Roman" w:hAnsi="Times New Roman" w:eastAsia="黑体" w:cs="Times New Roman"/>
                <w:sz w:val="24"/>
                <w:szCs w:val="28"/>
              </w:rPr>
              <w:t>评价</w:t>
            </w:r>
          </w:p>
          <w:p>
            <w:pPr>
              <w:overflowPunct w:val="0"/>
              <w:jc w:val="center"/>
              <w:rPr>
                <w:rFonts w:ascii="Times New Roman" w:hAnsi="Times New Roman" w:eastAsia="黑体" w:cs="Times New Roman"/>
                <w:sz w:val="24"/>
                <w:szCs w:val="28"/>
              </w:rPr>
            </w:pPr>
            <w:r>
              <w:rPr>
                <w:rFonts w:ascii="Times New Roman" w:hAnsi="Times New Roman" w:eastAsia="黑体" w:cs="Times New Roman"/>
                <w:sz w:val="24"/>
                <w:szCs w:val="28"/>
              </w:rPr>
              <w:t>指标</w:t>
            </w:r>
          </w:p>
        </w:tc>
        <w:tc>
          <w:tcPr>
            <w:tcW w:w="580" w:type="dxa"/>
            <w:shd w:val="clear" w:color="auto" w:fill="auto"/>
            <w:vAlign w:val="center"/>
          </w:tcPr>
          <w:p>
            <w:pPr>
              <w:overflowPunct w:val="0"/>
              <w:jc w:val="center"/>
              <w:rPr>
                <w:rFonts w:ascii="Times New Roman" w:hAnsi="Times New Roman" w:eastAsia="黑体" w:cs="Times New Roman"/>
                <w:sz w:val="24"/>
                <w:szCs w:val="28"/>
              </w:rPr>
            </w:pPr>
            <w:r>
              <w:rPr>
                <w:rFonts w:ascii="Times New Roman" w:hAnsi="Times New Roman" w:eastAsia="黑体" w:cs="Times New Roman"/>
                <w:sz w:val="24"/>
                <w:szCs w:val="28"/>
              </w:rPr>
              <w:t>分</w:t>
            </w:r>
          </w:p>
          <w:p>
            <w:pPr>
              <w:overflowPunct w:val="0"/>
              <w:jc w:val="center"/>
              <w:rPr>
                <w:rFonts w:ascii="Times New Roman" w:hAnsi="Times New Roman" w:eastAsia="黑体" w:cs="Times New Roman"/>
                <w:sz w:val="24"/>
                <w:szCs w:val="28"/>
              </w:rPr>
            </w:pPr>
            <w:r>
              <w:rPr>
                <w:rFonts w:ascii="Times New Roman" w:hAnsi="Times New Roman" w:eastAsia="黑体" w:cs="Times New Roman"/>
                <w:sz w:val="24"/>
                <w:szCs w:val="28"/>
              </w:rPr>
              <w:t>值</w:t>
            </w:r>
          </w:p>
        </w:tc>
        <w:tc>
          <w:tcPr>
            <w:tcW w:w="7164" w:type="dxa"/>
            <w:shd w:val="clear" w:color="auto" w:fill="auto"/>
            <w:vAlign w:val="center"/>
          </w:tcPr>
          <w:p>
            <w:pPr>
              <w:overflowPunct w:val="0"/>
              <w:jc w:val="center"/>
              <w:rPr>
                <w:rFonts w:ascii="Times New Roman" w:hAnsi="Times New Roman" w:eastAsia="黑体" w:cs="Times New Roman"/>
                <w:sz w:val="24"/>
                <w:szCs w:val="28"/>
              </w:rPr>
            </w:pPr>
            <w:r>
              <w:rPr>
                <w:rFonts w:ascii="Times New Roman" w:hAnsi="Times New Roman" w:eastAsia="黑体" w:cs="Times New Roman"/>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shd w:val="clear" w:color="auto" w:fill="auto"/>
            <w:vAlign w:val="center"/>
          </w:tcPr>
          <w:p>
            <w:pPr>
              <w:kinsoku/>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学情</w:t>
            </w:r>
          </w:p>
          <w:p>
            <w:pPr>
              <w:kinsoku/>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与</w:t>
            </w:r>
          </w:p>
          <w:p>
            <w:pPr>
              <w:kinsoku/>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目标</w:t>
            </w:r>
          </w:p>
        </w:tc>
        <w:tc>
          <w:tcPr>
            <w:tcW w:w="580" w:type="dxa"/>
            <w:shd w:val="clear" w:color="auto" w:fill="auto"/>
            <w:vAlign w:val="center"/>
          </w:tcPr>
          <w:p>
            <w:pPr>
              <w:kinsoku/>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15</w:t>
            </w:r>
          </w:p>
        </w:tc>
        <w:tc>
          <w:tcPr>
            <w:tcW w:w="7164" w:type="dxa"/>
            <w:shd w:val="clear" w:color="auto" w:fill="auto"/>
            <w:vAlign w:val="center"/>
          </w:tcPr>
          <w:p>
            <w:pPr>
              <w:kinsoku/>
              <w:rPr>
                <w:rFonts w:ascii="Times New Roman" w:hAnsi="Times New Roman" w:eastAsia="仿宋_GB2312" w:cs="Times New Roman"/>
                <w:sz w:val="24"/>
                <w:szCs w:val="28"/>
              </w:rPr>
            </w:pPr>
            <w:r>
              <w:rPr>
                <w:rFonts w:ascii="Times New Roman" w:hAnsi="Times New Roman" w:eastAsia="仿宋_GB2312" w:cs="Times New Roman"/>
                <w:sz w:val="24"/>
                <w:szCs w:val="28"/>
              </w:rPr>
              <w:t>1.对授课班级学生的学生来源和特点、学业基础、认知能力、学习特点、专业特性、职业面向、发展诉求等掌握清楚、分析到位，对教学中可能面临的困难和需要重点解决的问题研判准确。</w:t>
            </w:r>
          </w:p>
          <w:p>
            <w:pPr>
              <w:kinsoku/>
              <w:rPr>
                <w:rFonts w:ascii="Times New Roman" w:hAnsi="Times New Roman" w:eastAsia="仿宋_GB2312" w:cs="Times New Roman"/>
                <w:sz w:val="24"/>
                <w:szCs w:val="28"/>
              </w:rPr>
            </w:pPr>
            <w:r>
              <w:rPr>
                <w:rFonts w:ascii="Times New Roman" w:hAnsi="Times New Roman" w:eastAsia="仿宋_GB2312" w:cs="Times New Roman"/>
                <w:sz w:val="24"/>
                <w:szCs w:val="28"/>
              </w:rPr>
              <w:t>2.坚持思想政治教育与技术技能培养融合统一，教学目标严格落实《中等职业学校思想政治课程标准（2020年版）》《新时代学校思想政治理论课改革创新实施方案》（教材〔2020〕6号）以及统编教材有关要求，注重突出职教特色，与授课班级所属专业国家教学标准体系的人才培养目标要求有机统筹。</w:t>
            </w:r>
          </w:p>
          <w:p>
            <w:pPr>
              <w:kinsoku/>
              <w:rPr>
                <w:rFonts w:hint="eastAsia" w:ascii="Times New Roman" w:hAnsi="Times New Roman" w:eastAsia="仿宋_GB2312" w:cs="Times New Roman"/>
                <w:sz w:val="24"/>
                <w:szCs w:val="28"/>
                <w:lang w:eastAsia="zh-CN"/>
              </w:rPr>
            </w:pPr>
            <w:r>
              <w:rPr>
                <w:rFonts w:ascii="Times New Roman" w:hAnsi="Times New Roman" w:eastAsia="仿宋_GB2312" w:cs="Times New Roman"/>
                <w:sz w:val="24"/>
                <w:szCs w:val="28"/>
              </w:rPr>
              <w:t>3.教学目标创设科学合理，有效支撑学科核心素养培育，适应新时代对高素质劳动者和技术技能人才培养的新要求，表述清晰明确、语言规范、相互关联、符合实际，重点突出、可评可测</w:t>
            </w:r>
            <w:r>
              <w:rPr>
                <w:rFonts w:hint="eastAsia" w:ascii="Times New Roman" w:hAnsi="Times New Roman" w:eastAsia="仿宋_GB2312" w:cs="Times New Roman"/>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shd w:val="clear" w:color="auto" w:fill="auto"/>
            <w:vAlign w:val="center"/>
          </w:tcPr>
          <w:p>
            <w:pPr>
              <w:kinsoku/>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内容</w:t>
            </w:r>
          </w:p>
          <w:p>
            <w:pPr>
              <w:kinsoku/>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与</w:t>
            </w:r>
          </w:p>
          <w:p>
            <w:pPr>
              <w:kinsoku/>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策略</w:t>
            </w:r>
          </w:p>
        </w:tc>
        <w:tc>
          <w:tcPr>
            <w:tcW w:w="580" w:type="dxa"/>
            <w:shd w:val="clear" w:color="auto" w:fill="auto"/>
            <w:vAlign w:val="center"/>
          </w:tcPr>
          <w:p>
            <w:pPr>
              <w:kinsoku/>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20</w:t>
            </w:r>
          </w:p>
        </w:tc>
        <w:tc>
          <w:tcPr>
            <w:tcW w:w="7164" w:type="dxa"/>
            <w:shd w:val="clear" w:color="auto" w:fill="auto"/>
            <w:vAlign w:val="center"/>
          </w:tcPr>
          <w:p>
            <w:pPr>
              <w:kinsoku/>
              <w:rPr>
                <w:rFonts w:ascii="Times New Roman" w:hAnsi="Times New Roman" w:eastAsia="仿宋_GB2312" w:cs="Times New Roman"/>
                <w:sz w:val="24"/>
                <w:szCs w:val="28"/>
              </w:rPr>
            </w:pPr>
            <w:r>
              <w:rPr>
                <w:rFonts w:ascii="Times New Roman" w:hAnsi="Times New Roman" w:eastAsia="仿宋_GB2312" w:cs="Times New Roman"/>
                <w:sz w:val="24"/>
                <w:szCs w:val="28"/>
              </w:rPr>
              <w:t>1.观点正确，设计理念先进，围绕思政课教学目标，落实立德树人；按照“八个相统一”要求推动思政课改革创新。</w:t>
            </w:r>
          </w:p>
          <w:p>
            <w:pPr>
              <w:kinsoku/>
              <w:rPr>
                <w:rFonts w:ascii="Times New Roman" w:hAnsi="Times New Roman" w:eastAsia="仿宋_GB2312" w:cs="Times New Roman"/>
                <w:sz w:val="24"/>
                <w:szCs w:val="28"/>
              </w:rPr>
            </w:pPr>
            <w:r>
              <w:rPr>
                <w:rFonts w:ascii="Times New Roman" w:hAnsi="Times New Roman" w:eastAsia="仿宋_GB2312" w:cs="Times New Roman"/>
                <w:sz w:val="24"/>
                <w:szCs w:val="28"/>
              </w:rPr>
              <w:t>2.教学内容依据统编教材选取，有效支撑教学目标的实现，选择科学严谨、容量适度，所选单元与学时数量安排合理，衔接有序、结构清晰。坚持以习近平新时代中国特色社会主义思想铸魂育人，及时体现最新理论成果，有机结合党史、新中国史、改革开放史、社会主义发展史、中华民族发展史教育内容，有机融入劳模精神、劳动精神、工匠精神教育。</w:t>
            </w:r>
          </w:p>
          <w:p>
            <w:pPr>
              <w:kinsoku/>
              <w:rPr>
                <w:rFonts w:ascii="Times New Roman" w:hAnsi="Times New Roman" w:eastAsia="仿宋_GB2312" w:cs="Times New Roman"/>
                <w:sz w:val="24"/>
                <w:szCs w:val="28"/>
              </w:rPr>
            </w:pPr>
            <w:r>
              <w:rPr>
                <w:rFonts w:ascii="Times New Roman" w:hAnsi="Times New Roman" w:eastAsia="仿宋_GB2312" w:cs="Times New Roman"/>
                <w:sz w:val="24"/>
                <w:szCs w:val="28"/>
              </w:rPr>
              <w:t>3.基本理论阐释清楚，基本事实论述准确，理论联系实际，重难点突出，充分反映马克思主义中国化最新成果、坚持和发展中国特色社会主义实践的最新成果，体现“大思政课”理念。</w:t>
            </w:r>
          </w:p>
          <w:p>
            <w:pPr>
              <w:kinsoku/>
              <w:rPr>
                <w:rFonts w:ascii="Times New Roman" w:hAnsi="Times New Roman" w:eastAsia="仿宋_GB2312" w:cs="Times New Roman"/>
                <w:sz w:val="24"/>
                <w:szCs w:val="28"/>
              </w:rPr>
            </w:pPr>
            <w:r>
              <w:rPr>
                <w:rFonts w:ascii="Times New Roman" w:hAnsi="Times New Roman" w:eastAsia="仿宋_GB2312" w:cs="Times New Roman"/>
                <w:sz w:val="24"/>
                <w:szCs w:val="28"/>
              </w:rPr>
              <w:t>4.严格落实统编教材使用要求，配套提供规范、优质、丰富的学习资源，教案完整、规范、简明、真实。</w:t>
            </w:r>
          </w:p>
          <w:p>
            <w:pPr>
              <w:kinsoku/>
              <w:rPr>
                <w:rFonts w:hint="eastAsia" w:ascii="Times New Roman" w:hAnsi="Times New Roman" w:eastAsia="仿宋_GB2312" w:cs="Times New Roman"/>
                <w:sz w:val="24"/>
                <w:szCs w:val="28"/>
                <w:lang w:eastAsia="zh-CN"/>
              </w:rPr>
            </w:pPr>
            <w:r>
              <w:rPr>
                <w:rFonts w:ascii="Times New Roman" w:hAnsi="Times New Roman" w:eastAsia="仿宋_GB2312" w:cs="Times New Roman"/>
                <w:sz w:val="24"/>
                <w:szCs w:val="28"/>
              </w:rPr>
              <w:t>5.教学过程系统优化、完整严密，流程环节构思和时间分配得当，技术资源运用预想合理，方法手段设计恰当，评价考核科学有效</w:t>
            </w:r>
            <w:r>
              <w:rPr>
                <w:rFonts w:hint="eastAsia" w:ascii="Times New Roman" w:hAnsi="Times New Roman" w:eastAsia="仿宋_GB2312" w:cs="Times New Roman"/>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4" w:type="dxa"/>
            <w:shd w:val="clear" w:color="auto" w:fill="auto"/>
            <w:vAlign w:val="center"/>
          </w:tcPr>
          <w:p>
            <w:pPr>
              <w:kinsoku/>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w:t>
            </w:r>
          </w:p>
          <w:p>
            <w:pPr>
              <w:kinsoku/>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与</w:t>
            </w:r>
          </w:p>
          <w:p>
            <w:pPr>
              <w:kinsoku/>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成效</w:t>
            </w:r>
          </w:p>
        </w:tc>
        <w:tc>
          <w:tcPr>
            <w:tcW w:w="580" w:type="dxa"/>
            <w:shd w:val="clear" w:color="auto" w:fill="auto"/>
            <w:vAlign w:val="center"/>
          </w:tcPr>
          <w:p>
            <w:pPr>
              <w:kinsoku/>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35</w:t>
            </w:r>
          </w:p>
        </w:tc>
        <w:tc>
          <w:tcPr>
            <w:tcW w:w="7164" w:type="dxa"/>
            <w:shd w:val="clear" w:color="auto" w:fill="auto"/>
            <w:vAlign w:val="center"/>
          </w:tcPr>
          <w:p>
            <w:pPr>
              <w:kinsoku/>
              <w:rPr>
                <w:rFonts w:ascii="Times New Roman" w:hAnsi="Times New Roman" w:eastAsia="仿宋_GB2312" w:cs="Times New Roman"/>
                <w:sz w:val="24"/>
                <w:szCs w:val="28"/>
              </w:rPr>
            </w:pPr>
            <w:r>
              <w:rPr>
                <w:rFonts w:ascii="Times New Roman" w:hAnsi="Times New Roman" w:eastAsia="仿宋_GB2312" w:cs="Times New Roman"/>
                <w:sz w:val="24"/>
                <w:szCs w:val="28"/>
              </w:rPr>
              <w:t>1.体现先进教育思想和教学理念，遵循学生认知规律，符合课内外教学实际。突显教师教育情怀，让思政课成为一门有温度的课。</w:t>
            </w:r>
          </w:p>
          <w:p>
            <w:pPr>
              <w:kinsoku/>
              <w:rPr>
                <w:rFonts w:ascii="Times New Roman" w:hAnsi="Times New Roman" w:eastAsia="仿宋_GB2312" w:cs="Times New Roman"/>
                <w:sz w:val="24"/>
                <w:szCs w:val="28"/>
              </w:rPr>
            </w:pPr>
            <w:r>
              <w:rPr>
                <w:rFonts w:ascii="Times New Roman" w:hAnsi="Times New Roman" w:eastAsia="仿宋_GB2312" w:cs="Times New Roman"/>
                <w:sz w:val="24"/>
                <w:szCs w:val="28"/>
              </w:rPr>
              <w:t>2.按照教学设计实施教学，关注重点、难点的解决，能够针对学习反馈及时调整教学，突出学生中心，实行因材施教。注重方式方法，把道理讲准、讲深、讲透、讲活，用鲜活的案例把理论落细落小，不断增强思政课的思想性、理论性和亲和力、针对性，能够自觉回应学生关心的问题，教学素材多样、有效，推动形成老师讲好思政课、学生学好思政课的良好氛围。</w:t>
            </w:r>
          </w:p>
          <w:p>
            <w:pPr>
              <w:kinsoku/>
              <w:rPr>
                <w:rFonts w:ascii="Times New Roman" w:hAnsi="Times New Roman" w:eastAsia="仿宋_GB2312" w:cs="Times New Roman"/>
                <w:sz w:val="24"/>
                <w:szCs w:val="28"/>
              </w:rPr>
            </w:pPr>
            <w:r>
              <w:rPr>
                <w:rFonts w:ascii="Times New Roman" w:hAnsi="Times New Roman" w:eastAsia="仿宋_GB2312" w:cs="Times New Roman"/>
                <w:sz w:val="24"/>
                <w:szCs w:val="28"/>
              </w:rPr>
              <w:t>3.教学环境满足需求，教学活动开展有序，教学互动深入有效，教学气氛生动活泼。关注教与学行为采集，针对目标要求开展考核与评价。合理运用信息技术、教学资源、设施设备提高教学管理成效。</w:t>
            </w:r>
          </w:p>
          <w:p>
            <w:pPr>
              <w:kinsoku/>
              <w:rPr>
                <w:rFonts w:hint="eastAsia" w:ascii="Times New Roman" w:hAnsi="Times New Roman" w:eastAsia="仿宋_GB2312" w:cs="Times New Roman"/>
                <w:sz w:val="24"/>
                <w:szCs w:val="28"/>
                <w:lang w:eastAsia="zh-CN"/>
              </w:rPr>
            </w:pPr>
            <w:r>
              <w:rPr>
                <w:rFonts w:ascii="Times New Roman" w:hAnsi="Times New Roman" w:eastAsia="仿宋_GB2312" w:cs="Times New Roman"/>
                <w:sz w:val="24"/>
                <w:szCs w:val="28"/>
              </w:rPr>
              <w:t>4.有效达成教学目标，让学生真学、真懂、真信、真用；实现政治性和学理性相统一、价值性和知识性相统一、建设性和批判性相统一、理论性和实践性相统一、统一性和多样性相统一、主导性和主体性相统一、灌输性和启发性相统一、显性教育和隐形教育相统</w:t>
            </w:r>
            <w:r>
              <w:rPr>
                <w:rFonts w:hint="eastAsia" w:ascii="Times New Roman" w:hAnsi="Times New Roman" w:eastAsia="仿宋_GB2312" w:cs="Times New Roman"/>
                <w:sz w:val="24"/>
                <w:szCs w:val="28"/>
                <w:lang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shd w:val="clear" w:color="auto" w:fill="auto"/>
            <w:vAlign w:val="center"/>
          </w:tcPr>
          <w:p>
            <w:pPr>
              <w:kinsoku/>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素养</w:t>
            </w:r>
          </w:p>
          <w:p>
            <w:pPr>
              <w:kinsoku/>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与</w:t>
            </w:r>
          </w:p>
          <w:p>
            <w:pPr>
              <w:kinsoku/>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表现</w:t>
            </w:r>
          </w:p>
        </w:tc>
        <w:tc>
          <w:tcPr>
            <w:tcW w:w="580" w:type="dxa"/>
            <w:shd w:val="clear" w:color="auto" w:fill="auto"/>
            <w:vAlign w:val="center"/>
          </w:tcPr>
          <w:p>
            <w:pPr>
              <w:kinsoku/>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15</w:t>
            </w:r>
          </w:p>
        </w:tc>
        <w:tc>
          <w:tcPr>
            <w:tcW w:w="7164" w:type="dxa"/>
            <w:shd w:val="clear" w:color="auto" w:fill="auto"/>
            <w:vAlign w:val="center"/>
          </w:tcPr>
          <w:p>
            <w:pPr>
              <w:kinsoku/>
              <w:rPr>
                <w:rFonts w:ascii="Times New Roman" w:hAnsi="Times New Roman" w:eastAsia="仿宋_GB2312" w:cs="Times New Roman"/>
                <w:sz w:val="24"/>
                <w:szCs w:val="28"/>
              </w:rPr>
            </w:pPr>
            <w:r>
              <w:rPr>
                <w:rFonts w:ascii="Times New Roman" w:hAnsi="Times New Roman" w:eastAsia="仿宋_GB2312" w:cs="Times New Roman"/>
                <w:sz w:val="24"/>
                <w:szCs w:val="28"/>
              </w:rPr>
              <w:t>1.落实习近平总书记对思政课教师“政治要强、情怀要深、思维要新、视野要广、自律要严、人格要正”的素养要求，争当“四有”好老师、“四个引路人”“四个相统一”的表率。</w:t>
            </w:r>
          </w:p>
          <w:p>
            <w:pPr>
              <w:kinsoku/>
              <w:rPr>
                <w:rFonts w:ascii="Times New Roman" w:hAnsi="Times New Roman" w:eastAsia="仿宋_GB2312" w:cs="Times New Roman"/>
                <w:sz w:val="24"/>
                <w:szCs w:val="28"/>
              </w:rPr>
            </w:pPr>
            <w:r>
              <w:rPr>
                <w:rFonts w:ascii="Times New Roman" w:hAnsi="Times New Roman" w:eastAsia="仿宋_GB2312" w:cs="Times New Roman"/>
                <w:sz w:val="24"/>
                <w:szCs w:val="28"/>
              </w:rPr>
              <w:t>2.充分展现新时代职业院校教师良好的师德师风、教学技能和信息素养，发挥参赛队协作优势；老中青传帮带效果显著。</w:t>
            </w:r>
          </w:p>
          <w:p>
            <w:pPr>
              <w:kinsoku/>
              <w:rPr>
                <w:rFonts w:ascii="Times New Roman" w:hAnsi="Times New Roman" w:eastAsia="仿宋_GB2312" w:cs="Times New Roman"/>
                <w:sz w:val="24"/>
                <w:szCs w:val="28"/>
              </w:rPr>
            </w:pPr>
            <w:r>
              <w:rPr>
                <w:rFonts w:ascii="Times New Roman" w:hAnsi="Times New Roman" w:eastAsia="仿宋_GB2312" w:cs="Times New Roman"/>
                <w:sz w:val="24"/>
                <w:szCs w:val="28"/>
              </w:rPr>
              <w:t>3.教师课堂教学态度认真、严谨规范、表述清晰、亲和力强。教学情况报告客观记载、真实反映、深刻反思教与学的成效与不足，提出教学设计与课堂实施的改进设想。</w:t>
            </w:r>
          </w:p>
          <w:p>
            <w:pPr>
              <w:kinsoku/>
              <w:rPr>
                <w:rFonts w:hint="eastAsia" w:ascii="Times New Roman" w:hAnsi="Times New Roman" w:eastAsia="仿宋_GB2312" w:cs="Times New Roman"/>
                <w:sz w:val="24"/>
                <w:szCs w:val="28"/>
                <w:lang w:eastAsia="zh-CN"/>
              </w:rPr>
            </w:pPr>
            <w:r>
              <w:rPr>
                <w:rFonts w:ascii="Times New Roman" w:hAnsi="Times New Roman" w:eastAsia="仿宋_GB2312" w:cs="Times New Roman"/>
                <w:sz w:val="24"/>
                <w:szCs w:val="28"/>
              </w:rPr>
              <w:t>4.决赛现场的情况介绍、教学展示和回答提问聚焦主题、科学准确、思路清晰、逻辑严谨、研究深入、手段得当、简洁明了、表达流畅</w:t>
            </w:r>
            <w:r>
              <w:rPr>
                <w:rFonts w:hint="eastAsia" w:ascii="Times New Roman" w:hAnsi="Times New Roman" w:eastAsia="仿宋_GB2312" w:cs="Times New Roman"/>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shd w:val="clear" w:color="auto" w:fill="auto"/>
            <w:vAlign w:val="center"/>
          </w:tcPr>
          <w:p>
            <w:pPr>
              <w:kinsoku/>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特色</w:t>
            </w:r>
          </w:p>
          <w:p>
            <w:pPr>
              <w:kinsoku/>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与</w:t>
            </w:r>
          </w:p>
          <w:p>
            <w:pPr>
              <w:kinsoku/>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创新</w:t>
            </w:r>
          </w:p>
        </w:tc>
        <w:tc>
          <w:tcPr>
            <w:tcW w:w="580" w:type="dxa"/>
            <w:shd w:val="clear" w:color="auto" w:fill="auto"/>
            <w:vAlign w:val="center"/>
          </w:tcPr>
          <w:p>
            <w:pPr>
              <w:kinsoku/>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15</w:t>
            </w:r>
          </w:p>
        </w:tc>
        <w:tc>
          <w:tcPr>
            <w:tcW w:w="7164" w:type="dxa"/>
            <w:shd w:val="clear" w:color="auto" w:fill="auto"/>
            <w:vAlign w:val="center"/>
          </w:tcPr>
          <w:p>
            <w:pPr>
              <w:kinsoku/>
              <w:rPr>
                <w:rFonts w:ascii="Times New Roman" w:hAnsi="Times New Roman" w:eastAsia="仿宋_GB2312" w:cs="Times New Roman"/>
                <w:sz w:val="24"/>
                <w:szCs w:val="28"/>
              </w:rPr>
            </w:pPr>
            <w:r>
              <w:rPr>
                <w:rFonts w:ascii="Times New Roman" w:hAnsi="Times New Roman" w:eastAsia="仿宋_GB2312" w:cs="Times New Roman"/>
                <w:sz w:val="24"/>
                <w:szCs w:val="28"/>
              </w:rPr>
              <w:t>1.坚持守正创新，在教育引导学生坚定理想信念、厚植爱国主义情怀、加强品德修养、增长知识见识、培养奋斗精神、增强综合素质等方面有特色创新。能够主动辨析、批判错误思想观点，引导学生学会正确的思维方法。</w:t>
            </w:r>
          </w:p>
          <w:p>
            <w:pPr>
              <w:kinsoku/>
              <w:rPr>
                <w:rFonts w:ascii="Times New Roman" w:hAnsi="Times New Roman" w:eastAsia="仿宋_GB2312" w:cs="Times New Roman"/>
                <w:sz w:val="24"/>
                <w:szCs w:val="28"/>
              </w:rPr>
            </w:pPr>
            <w:r>
              <w:rPr>
                <w:rFonts w:ascii="Times New Roman" w:hAnsi="Times New Roman" w:eastAsia="仿宋_GB2312" w:cs="Times New Roman"/>
                <w:sz w:val="24"/>
                <w:szCs w:val="28"/>
              </w:rPr>
              <w:t>2.能够创新教学方法，突出职业性、体现时代性、富于创新性，给学生深刻的学习体验和更多的获得感，达到沟通心灵、启智润心、激扬斗志。能够与时俱进地提高信息技术应用能力、教研科研能力，建设积累鲜活的案例资源。</w:t>
            </w:r>
          </w:p>
          <w:p>
            <w:pPr>
              <w:kinsoku/>
              <w:rPr>
                <w:rFonts w:ascii="Times New Roman" w:hAnsi="Times New Roman" w:eastAsia="仿宋_GB2312" w:cs="Times New Roman"/>
                <w:sz w:val="24"/>
                <w:szCs w:val="28"/>
              </w:rPr>
            </w:pPr>
            <w:r>
              <w:rPr>
                <w:rFonts w:ascii="Times New Roman" w:hAnsi="Times New Roman" w:eastAsia="仿宋_GB2312" w:cs="Times New Roman"/>
                <w:sz w:val="24"/>
                <w:szCs w:val="28"/>
              </w:rPr>
              <w:t>3.能够密切关注思政课改革创新和学生思想状况的新动态新问题，研究应对策略和方法。善于跟踪社会舆论热点，及时分析挖掘可能包含的正面因素和负面影响，转化为课堂教学使用的案例素材，对学生有效正确引导。</w:t>
            </w:r>
          </w:p>
          <w:p>
            <w:pPr>
              <w:kinsoku/>
              <w:rPr>
                <w:rFonts w:ascii="Times New Roman" w:hAnsi="Times New Roman" w:eastAsia="仿宋_GB2312" w:cs="Times New Roman"/>
                <w:sz w:val="24"/>
                <w:szCs w:val="28"/>
              </w:rPr>
            </w:pPr>
            <w:r>
              <w:rPr>
                <w:rFonts w:ascii="Times New Roman" w:hAnsi="Times New Roman" w:eastAsia="仿宋_GB2312" w:cs="Times New Roman"/>
                <w:sz w:val="24"/>
                <w:szCs w:val="28"/>
              </w:rPr>
              <w:t>4.在中高职思政课一体化建设、集体备课等方面有一定探索创新。</w:t>
            </w:r>
          </w:p>
          <w:p>
            <w:pPr>
              <w:kinsoku/>
              <w:rPr>
                <w:rFonts w:hint="eastAsia" w:ascii="Times New Roman" w:hAnsi="Times New Roman" w:eastAsia="仿宋_GB2312" w:cs="Times New Roman"/>
                <w:sz w:val="24"/>
                <w:szCs w:val="28"/>
                <w:lang w:eastAsia="zh-CN"/>
              </w:rPr>
            </w:pPr>
            <w:r>
              <w:rPr>
                <w:rFonts w:ascii="Times New Roman" w:hAnsi="Times New Roman" w:eastAsia="仿宋_GB2312" w:cs="Times New Roman"/>
                <w:sz w:val="24"/>
                <w:szCs w:val="28"/>
              </w:rPr>
              <w:t>5.教学方式、方法、质量评价等方面具有较大借鉴和推广</w:t>
            </w:r>
            <w:r>
              <w:rPr>
                <w:rFonts w:hint="eastAsia" w:ascii="Times New Roman" w:hAnsi="Times New Roman" w:eastAsia="仿宋_GB2312" w:cs="Times New Roman"/>
                <w:sz w:val="24"/>
                <w:szCs w:val="28"/>
                <w:lang w:eastAsia="zh-CN"/>
              </w:rPr>
              <w:t>价值。</w:t>
            </w:r>
          </w:p>
        </w:tc>
      </w:tr>
      <w:bookmarkEnd w:id="1"/>
    </w:tbl>
    <w:p>
      <w:pPr>
        <w:kinsoku/>
        <w:ind w:left="480" w:hanging="480" w:hangingChars="200"/>
        <w:rPr>
          <w:rFonts w:ascii="Times New Roman" w:hAnsi="Times New Roman" w:eastAsia="仿宋_GB2312" w:cs="Times New Roman"/>
          <w:sz w:val="24"/>
          <w:szCs w:val="24"/>
        </w:rPr>
      </w:pPr>
      <w:r>
        <w:rPr>
          <w:rFonts w:ascii="Times New Roman" w:hAnsi="Times New Roman" w:eastAsia="仿宋_GB2312" w:cs="Times New Roman"/>
          <w:sz w:val="24"/>
          <w:szCs w:val="24"/>
        </w:rPr>
        <w:t>注：1.评审专家根据参赛材料和参赛队表现，考察参赛队的思政课教学能力，根据评分指标进行综合评价和打分。</w:t>
      </w:r>
    </w:p>
    <w:p>
      <w:pPr>
        <w:kinsoku/>
        <w:ind w:left="559" w:leftChars="266"/>
        <w:rPr>
          <w:rFonts w:ascii="Times New Roman" w:hAnsi="Times New Roman" w:eastAsia="仿宋_GB2312" w:cs="Times New Roman"/>
          <w:sz w:val="24"/>
          <w:szCs w:val="24"/>
        </w:rPr>
      </w:pPr>
      <w:r>
        <w:rPr>
          <w:rFonts w:ascii="Times New Roman" w:hAnsi="Times New Roman" w:eastAsia="仿宋_GB2312" w:cs="Times New Roman"/>
          <w:sz w:val="24"/>
          <w:szCs w:val="24"/>
        </w:rPr>
        <w:t>2.网络初评阶段，参赛教案、课堂实录视频、教学情况报告的评分权重分别为30%、40%、30%。</w:t>
      </w:r>
    </w:p>
    <w:p>
      <w:pPr>
        <w:kinsoku/>
        <w:ind w:left="559" w:leftChars="266"/>
        <w:rPr>
          <w:rFonts w:ascii="Times New Roman" w:hAnsi="Times New Roman" w:eastAsia="仿宋_GB2312" w:cs="Times New Roman"/>
          <w:sz w:val="24"/>
          <w:szCs w:val="24"/>
        </w:rPr>
      </w:pPr>
      <w:r>
        <w:rPr>
          <w:rFonts w:ascii="Times New Roman" w:hAnsi="Times New Roman" w:eastAsia="仿宋_GB2312" w:cs="Times New Roman"/>
          <w:sz w:val="24"/>
          <w:szCs w:val="24"/>
        </w:rPr>
        <w:t>3.决赛阶段，评审专家根据参赛材料和参赛队现场表现等统筹打分，但网络初评阶段得分不带入决赛。教学情况介绍、无学生教学展示、答辩等环节的评分权重分别为35%、40%、25%。</w:t>
      </w:r>
    </w:p>
    <w:p>
      <w:pPr>
        <w:spacing w:line="312" w:lineRule="auto"/>
        <w:rPr>
          <w:rFonts w:ascii="Times New Roman" w:hAnsi="Times New Roman" w:cs="Times New Roman" w:eastAsiaTheme="minorEastAsia"/>
        </w:rPr>
      </w:pPr>
    </w:p>
    <w:p>
      <w:pPr>
        <w:spacing w:line="312" w:lineRule="auto"/>
        <w:rPr>
          <w:rFonts w:ascii="Times New Roman" w:hAnsi="Times New Roman" w:cs="Times New Roman" w:eastAsiaTheme="minorEastAsia"/>
        </w:rPr>
      </w:pPr>
    </w:p>
    <w:p>
      <w:pPr>
        <w:overflowPunct w:val="0"/>
        <w:contextualSpacing/>
        <w:rPr>
          <w:rFonts w:ascii="Times New Roman" w:hAnsi="Times New Roman" w:eastAsia="黑体" w:cs="Times New Roman"/>
          <w:sz w:val="32"/>
          <w:szCs w:val="32"/>
        </w:rPr>
      </w:pPr>
    </w:p>
    <w:p>
      <w:pPr>
        <w:overflowPunct w:val="0"/>
        <w:contextualSpacing/>
        <w:rPr>
          <w:rFonts w:ascii="Times New Roman" w:hAnsi="Times New Roman" w:eastAsia="黑体" w:cs="Times New Roman"/>
          <w:sz w:val="32"/>
          <w:szCs w:val="32"/>
        </w:rPr>
      </w:pPr>
    </w:p>
    <w:p>
      <w:pPr>
        <w:overflowPunct w:val="0"/>
        <w:contextualSpacing/>
        <w:rPr>
          <w:rFonts w:ascii="Times New Roman" w:hAnsi="Times New Roman" w:eastAsia="黑体" w:cs="Times New Roman"/>
          <w:sz w:val="32"/>
          <w:szCs w:val="32"/>
        </w:rPr>
      </w:pPr>
      <w:r>
        <w:rPr>
          <w:rFonts w:ascii="Times New Roman" w:hAnsi="Times New Roman" w:eastAsia="黑体" w:cs="Times New Roman"/>
          <w:sz w:val="32"/>
          <w:szCs w:val="32"/>
        </w:rPr>
        <w:t>附</w:t>
      </w:r>
      <w:r>
        <w:rPr>
          <w:rFonts w:ascii="Times New Roman" w:hAnsi="Times New Roman" w:eastAsia="黑体" w:cs="Times New Roman"/>
          <w:sz w:val="32"/>
        </w:rPr>
        <w:t>件</w:t>
      </w:r>
      <w:r>
        <w:rPr>
          <w:rFonts w:ascii="Times New Roman" w:hAnsi="Times New Roman" w:eastAsia="黑体" w:cs="Times New Roman"/>
          <w:sz w:val="32"/>
          <w:szCs w:val="32"/>
        </w:rPr>
        <w:t>7</w:t>
      </w:r>
    </w:p>
    <w:p>
      <w:pPr>
        <w:overflowPunct w:val="0"/>
        <w:contextualSpacing/>
        <w:rPr>
          <w:rFonts w:ascii="Times New Roman" w:hAnsi="Times New Roman" w:eastAsia="方正仿宋简体" w:cs="Times New Roman"/>
          <w:sz w:val="32"/>
        </w:rPr>
      </w:pPr>
    </w:p>
    <w:p>
      <w:pPr>
        <w:overflowPunct w:val="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辽宁省第二十一届职业院校技能大赛中等职业教育思想政治教育课程教学能力比赛***市参赛队信息公示</w:t>
      </w:r>
    </w:p>
    <w:p>
      <w:pPr>
        <w:overflowPunct w:val="0"/>
        <w:jc w:val="center"/>
        <w:rPr>
          <w:rFonts w:ascii="Times New Roman" w:hAnsi="Times New Roman" w:eastAsia="方正仿宋简体" w:cs="Times New Roman"/>
          <w:sz w:val="32"/>
        </w:rPr>
      </w:pPr>
      <w:r>
        <w:rPr>
          <w:rFonts w:ascii="Times New Roman" w:hAnsi="Times New Roman" w:eastAsia="方正仿宋简体" w:cs="Times New Roman"/>
          <w:sz w:val="32"/>
        </w:rPr>
        <w:t>（参考模板）</w:t>
      </w:r>
    </w:p>
    <w:p>
      <w:pPr>
        <w:overflowPunct w:val="0"/>
        <w:rPr>
          <w:rFonts w:ascii="Times New Roman" w:hAnsi="Times New Roman" w:eastAsia="方正仿宋简体" w:cs="Times New Roman"/>
          <w:sz w:val="32"/>
        </w:rPr>
      </w:pPr>
    </w:p>
    <w:p>
      <w:pPr>
        <w:overflowPunct w:val="0"/>
        <w:spacing w:line="360" w:lineRule="auto"/>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依据《辽宁省第二十一届职业院校技能大赛中等职业教育思想政治教育课程教学能力比赛方案》有关要求，***市教育局对***市**支参赛队的情况进行了核查，主要包括参赛队成员所在学校思政课开设、教材选用、教师身份和基本条件、实际授课等情况，现公示如下：</w:t>
      </w:r>
    </w:p>
    <w:p>
      <w:pPr>
        <w:overflowPunct w:val="0"/>
        <w:spacing w:line="360" w:lineRule="auto"/>
        <w:ind w:firstLine="640" w:firstLineChars="200"/>
        <w:outlineLvl w:val="0"/>
        <w:rPr>
          <w:rFonts w:ascii="Times New Roman" w:hAnsi="Times New Roman" w:eastAsia="仿宋_GB2312" w:cs="Times New Roman"/>
          <w:sz w:val="32"/>
        </w:rPr>
      </w:pPr>
      <w:r>
        <w:rPr>
          <w:rFonts w:ascii="Times New Roman" w:hAnsi="Times New Roman" w:eastAsia="仿宋_GB2312" w:cs="Times New Roman"/>
          <w:sz w:val="32"/>
        </w:rPr>
        <w:t>一、“中国特色社会主义”组1队</w:t>
      </w:r>
    </w:p>
    <w:p>
      <w:pPr>
        <w:overflowPunct w:val="0"/>
        <w:spacing w:line="360" w:lineRule="auto"/>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1.参赛队人员组成</w:t>
      </w:r>
    </w:p>
    <w:p>
      <w:pPr>
        <w:overflowPunct w:val="0"/>
        <w:spacing w:line="360" w:lineRule="auto"/>
        <w:ind w:firstLine="640" w:firstLineChars="200"/>
        <w:rPr>
          <w:rFonts w:ascii="Times New Roman" w:hAnsi="Times New Roman" w:eastAsia="仿宋_GB2312" w:cs="Times New Roman"/>
          <w:sz w:val="32"/>
        </w:rPr>
      </w:pPr>
      <w:r>
        <w:rPr>
          <w:rFonts w:ascii="Times New Roman" w:hAnsi="Times New Roman" w:eastAsia="仿宋_GB2312" w:cs="Times New Roman"/>
          <w:sz w:val="32"/>
        </w:rPr>
        <w:t>参赛教师***（姓名）系***（所在学校）在职思政课教师、教龄***年，2023—2024学年实际承担了***课程教学任务。</w:t>
      </w:r>
    </w:p>
    <w:p>
      <w:pPr>
        <w:overflowPunct w:val="0"/>
        <w:spacing w:line="360" w:lineRule="auto"/>
        <w:ind w:firstLine="640" w:firstLineChars="200"/>
        <w:rPr>
          <w:rFonts w:ascii="Times New Roman" w:hAnsi="Times New Roman" w:eastAsia="仿宋_GB2312" w:cs="Times New Roman"/>
          <w:sz w:val="32"/>
        </w:rPr>
      </w:pPr>
      <w:r>
        <w:rPr>
          <w:rFonts w:ascii="Times New Roman" w:hAnsi="Times New Roman" w:eastAsia="仿宋_GB2312" w:cs="Times New Roman"/>
          <w:sz w:val="32"/>
        </w:rPr>
        <w:t>（参照上一段体例，列举全部成员）</w:t>
      </w:r>
    </w:p>
    <w:p>
      <w:pPr>
        <w:overflowPunct w:val="0"/>
        <w:spacing w:line="360" w:lineRule="auto"/>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2.该参赛队成员所在学校均按《新时代学校思想政治理论课改革创新实施方案》（教材〔2020〕6号）规定开齐开足思政课，按国家规定选用统编教材。</w:t>
      </w:r>
    </w:p>
    <w:p>
      <w:pPr>
        <w:overflowPunct w:val="0"/>
        <w:spacing w:line="360" w:lineRule="auto"/>
        <w:ind w:firstLine="640" w:firstLineChars="200"/>
        <w:rPr>
          <w:rFonts w:ascii="Times New Roman" w:hAnsi="Times New Roman" w:eastAsia="仿宋_GB2312" w:cs="Times New Roman"/>
          <w:sz w:val="32"/>
        </w:rPr>
      </w:pPr>
      <w:r>
        <w:rPr>
          <w:rFonts w:ascii="Times New Roman" w:hAnsi="Times New Roman" w:eastAsia="仿宋_GB2312" w:cs="Times New Roman"/>
          <w:sz w:val="32"/>
        </w:rPr>
        <w:t>3.该参赛队依托参赛教师***（姓名）在2023—2024学年讲授思政课的***班级进行学情分析、教学设计、开展教学。该校实际开设了***专业并按规定备案，该专业实际存在***班，报名前该班学生**人。</w:t>
      </w:r>
    </w:p>
    <w:p>
      <w:pPr>
        <w:overflowPunct w:val="0"/>
        <w:spacing w:line="360" w:lineRule="auto"/>
        <w:ind w:firstLine="640" w:firstLineChars="200"/>
        <w:outlineLvl w:val="0"/>
        <w:rPr>
          <w:rFonts w:ascii="Times New Roman" w:hAnsi="Times New Roman" w:eastAsia="仿宋_GB2312" w:cs="Times New Roman"/>
          <w:sz w:val="32"/>
        </w:rPr>
      </w:pPr>
      <w:r>
        <w:rPr>
          <w:rFonts w:ascii="Times New Roman" w:hAnsi="Times New Roman" w:eastAsia="仿宋_GB2312" w:cs="Times New Roman"/>
          <w:sz w:val="32"/>
        </w:rPr>
        <w:t>二、“中国特色社会主义”组2队</w:t>
      </w:r>
    </w:p>
    <w:p>
      <w:pPr>
        <w:overflowPunct w:val="0"/>
        <w:spacing w:line="360" w:lineRule="auto"/>
        <w:ind w:firstLine="640" w:firstLineChars="200"/>
        <w:outlineLvl w:val="0"/>
        <w:rPr>
          <w:rFonts w:ascii="Times New Roman" w:hAnsi="Times New Roman" w:eastAsia="仿宋_GB2312" w:cs="Times New Roman"/>
          <w:sz w:val="32"/>
        </w:rPr>
      </w:pPr>
      <w:r>
        <w:rPr>
          <w:rFonts w:ascii="Times New Roman" w:hAnsi="Times New Roman" w:eastAsia="仿宋_GB2312" w:cs="Times New Roman"/>
          <w:sz w:val="32"/>
        </w:rPr>
        <w:t>三、“心理健康与职业生涯”组1队</w:t>
      </w:r>
    </w:p>
    <w:p>
      <w:pPr>
        <w:overflowPunct w:val="0"/>
        <w:spacing w:line="360" w:lineRule="auto"/>
        <w:ind w:firstLine="640" w:firstLineChars="200"/>
        <w:rPr>
          <w:rFonts w:ascii="Times New Roman" w:hAnsi="Times New Roman" w:eastAsia="仿宋_GB2312" w:cs="Times New Roman"/>
          <w:sz w:val="32"/>
        </w:rPr>
      </w:pPr>
      <w:r>
        <w:rPr>
          <w:rFonts w:ascii="Times New Roman" w:hAnsi="Times New Roman" w:eastAsia="仿宋_GB2312" w:cs="Times New Roman"/>
          <w:sz w:val="32"/>
        </w:rPr>
        <w:t>参考前组依次列写公示信息。</w:t>
      </w:r>
    </w:p>
    <w:p>
      <w:pPr>
        <w:overflowPunct w:val="0"/>
        <w:spacing w:line="360" w:lineRule="auto"/>
        <w:ind w:firstLine="640" w:firstLineChars="200"/>
        <w:rPr>
          <w:rFonts w:ascii="Times New Roman" w:hAnsi="Times New Roman" w:eastAsia="仿宋_GB2312" w:cs="Times New Roman"/>
          <w:sz w:val="32"/>
        </w:rPr>
      </w:pPr>
    </w:p>
    <w:p>
      <w:pPr>
        <w:overflowPunct w:val="0"/>
        <w:spacing w:line="360" w:lineRule="auto"/>
        <w:ind w:firstLine="640" w:firstLineChars="200"/>
        <w:rPr>
          <w:rFonts w:ascii="Times New Roman" w:hAnsi="Times New Roman" w:eastAsia="仿宋_GB2312" w:cs="Times New Roman"/>
          <w:sz w:val="32"/>
        </w:rPr>
      </w:pPr>
      <w:r>
        <w:rPr>
          <w:rFonts w:ascii="Times New Roman" w:hAnsi="Times New Roman" w:eastAsia="仿宋_GB2312" w:cs="Times New Roman"/>
          <w:sz w:val="32"/>
        </w:rPr>
        <w:t>公示期为3个工作日，即自2024年**月**日至**月**日，对以上信息的真实性和是否符合参赛条件有质疑的，请在公示期间将反馈意见发送到***@**.**邮箱，并电话联系****（电话号码）进行确认。</w:t>
      </w:r>
    </w:p>
    <w:p>
      <w:pPr>
        <w:overflowPunct w:val="0"/>
        <w:ind w:firstLine="640" w:firstLineChars="200"/>
        <w:rPr>
          <w:rFonts w:ascii="Times New Roman" w:hAnsi="Times New Roman" w:eastAsia="方正仿宋简体" w:cs="Times New Roman"/>
          <w:sz w:val="32"/>
        </w:rPr>
      </w:pPr>
    </w:p>
    <w:p>
      <w:pPr>
        <w:overflowPunct w:val="0"/>
        <w:ind w:firstLine="640" w:firstLineChars="200"/>
        <w:rPr>
          <w:rFonts w:ascii="Times New Roman" w:hAnsi="Times New Roman" w:eastAsia="方正仿宋简体" w:cs="Times New Roman"/>
          <w:sz w:val="32"/>
        </w:rPr>
      </w:pPr>
    </w:p>
    <w:p>
      <w:pPr>
        <w:overflowPunct w:val="0"/>
        <w:spacing w:line="360" w:lineRule="auto"/>
        <w:ind w:right="1280"/>
        <w:jc w:val="right"/>
        <w:rPr>
          <w:rFonts w:ascii="Times New Roman" w:hAnsi="Times New Roman" w:eastAsia="仿宋_GB2312" w:cs="Times New Roman"/>
          <w:sz w:val="32"/>
        </w:rPr>
      </w:pPr>
      <w:r>
        <w:rPr>
          <w:rFonts w:ascii="Times New Roman" w:hAnsi="Times New Roman" w:eastAsia="仿宋_GB2312" w:cs="Times New Roman"/>
          <w:sz w:val="32"/>
        </w:rPr>
        <w:t xml:space="preserve">***市教育局 </w:t>
      </w:r>
    </w:p>
    <w:p>
      <w:pPr>
        <w:spacing w:line="360" w:lineRule="auto"/>
        <w:ind w:firstLine="6080" w:firstLineChars="1900"/>
        <w:rPr>
          <w:rFonts w:ascii="Times New Roman" w:hAnsi="Times New Roman" w:eastAsia="仿宋_GB2312" w:cs="Times New Roman"/>
        </w:rPr>
      </w:pPr>
      <w:r>
        <w:rPr>
          <w:rFonts w:ascii="Times New Roman" w:hAnsi="Times New Roman" w:eastAsia="仿宋_GB2312" w:cs="Times New Roman"/>
          <w:sz w:val="32"/>
        </w:rPr>
        <w:t xml:space="preserve">****年**月**日    </w:t>
      </w:r>
    </w:p>
    <w:sectPr>
      <w:footerReference r:id="rId8" w:type="default"/>
      <w:pgSz w:w="11900" w:h="16830"/>
      <w:pgMar w:top="1430" w:right="1325" w:bottom="1559" w:left="1450" w:header="0" w:footer="129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4"/>
      <w:rPr>
        <w:rFonts w:ascii="宋体" w:hAnsi="宋体" w:eastAsia="宋体" w:cs="宋体"/>
        <w:sz w:val="27"/>
        <w:szCs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9"/>
        <w:szCs w:val="2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94"/>
      <w:jc w:val="right"/>
      <w:rPr>
        <w:rFonts w:ascii="宋体" w:hAnsi="宋体" w:eastAsia="宋体" w:cs="宋体"/>
        <w:sz w:val="29"/>
        <w:szCs w:val="2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
        <w:rPr>
          <w:rFonts w:ascii="Times New Roman" w:hAnsi="Times New Roman" w:eastAsia="方正仿宋简体"/>
          <w:sz w:val="21"/>
          <w:szCs w:val="21"/>
        </w:rPr>
      </w:pPr>
      <w:r>
        <w:rPr>
          <w:rStyle w:val="11"/>
          <w:rFonts w:ascii="Times New Roman" w:hAnsi="Times New Roman" w:eastAsia="方正仿宋简体" w:cs="Times New Roman"/>
          <w:sz w:val="21"/>
          <w:szCs w:val="21"/>
        </w:rPr>
        <w:footnoteRef/>
      </w:r>
      <w:r>
        <w:rPr>
          <w:rFonts w:ascii="Times New Roman" w:hAnsi="Times New Roman" w:eastAsia="方正仿宋简体" w:cs="Times New Roman"/>
          <w:sz w:val="21"/>
          <w:szCs w:val="21"/>
        </w:rPr>
        <w:t xml:space="preserve"> </w:t>
      </w:r>
      <w:r>
        <w:rPr>
          <w:rFonts w:hint="eastAsia" w:ascii="方正仿宋简体" w:hAnsi="方正仿宋简体" w:eastAsia="方正仿宋简体" w:cs="方正仿宋简体"/>
          <w:sz w:val="21"/>
          <w:szCs w:val="21"/>
        </w:rPr>
        <w:t>“授课班级所属专业名称”“专业代码”按</w:t>
      </w:r>
      <w:r>
        <w:rPr>
          <w:rFonts w:ascii="Times New Roman" w:hAnsi="Times New Roman" w:eastAsia="方正仿宋简体" w:cs="Times New Roman"/>
          <w:sz w:val="21"/>
          <w:szCs w:val="21"/>
        </w:rPr>
        <w:t>《职业教育专业目录（2021年）》（教职成〔2021〕2号）填写。</w:t>
      </w:r>
    </w:p>
  </w:footnote>
  <w:footnote w:id="1">
    <w:p>
      <w:pPr>
        <w:pStyle w:val="4"/>
        <w:rPr>
          <w:rFonts w:ascii="Times New Roman" w:hAnsi="Times New Roman" w:eastAsia="方正仿宋简体"/>
          <w:sz w:val="21"/>
          <w:szCs w:val="21"/>
        </w:rPr>
      </w:pPr>
      <w:r>
        <w:rPr>
          <w:rStyle w:val="11"/>
          <w:rFonts w:ascii="Times New Roman" w:hAnsi="Times New Roman" w:eastAsia="方正仿宋简体" w:cs="Times New Roman"/>
          <w:sz w:val="21"/>
          <w:szCs w:val="21"/>
        </w:rPr>
        <w:footnoteRef/>
      </w:r>
      <w:r>
        <w:rPr>
          <w:rFonts w:ascii="Times New Roman" w:hAnsi="Times New Roman" w:eastAsia="方正仿宋简体" w:cs="Times New Roman"/>
          <w:sz w:val="21"/>
          <w:szCs w:val="21"/>
        </w:rPr>
        <w:t xml:space="preserve"> </w:t>
      </w:r>
      <w:r>
        <w:rPr>
          <w:rFonts w:hint="eastAsia" w:ascii="Times New Roman" w:hAnsi="Times New Roman" w:eastAsia="方正仿宋简体" w:cs="Times New Roman"/>
          <w:sz w:val="21"/>
          <w:szCs w:val="21"/>
        </w:rPr>
        <w:t>参赛队</w:t>
      </w:r>
      <w:r>
        <w:rPr>
          <w:rFonts w:ascii="Times New Roman" w:hAnsi="Times New Roman" w:eastAsia="方正仿宋简体" w:cs="Times New Roman"/>
          <w:sz w:val="21"/>
          <w:szCs w:val="21"/>
        </w:rPr>
        <w:t>全部成员逐一添加填写</w:t>
      </w:r>
    </w:p>
  </w:footnote>
  <w:footnote w:id="2">
    <w:p>
      <w:pPr>
        <w:pStyle w:val="4"/>
        <w:rPr>
          <w:rFonts w:ascii="Times New Roman" w:hAnsi="Times New Roman" w:eastAsia="方正仿宋简体"/>
          <w:sz w:val="21"/>
          <w:szCs w:val="21"/>
        </w:rPr>
      </w:pPr>
      <w:r>
        <w:rPr>
          <w:rStyle w:val="11"/>
          <w:rFonts w:ascii="Times New Roman" w:hAnsi="Times New Roman" w:eastAsia="方正仿宋简体" w:cs="Times New Roman"/>
          <w:sz w:val="21"/>
          <w:szCs w:val="21"/>
        </w:rPr>
        <w:footnoteRef/>
      </w:r>
      <w:r>
        <w:rPr>
          <w:rFonts w:ascii="Times New Roman" w:hAnsi="Times New Roman" w:eastAsia="方正仿宋简体" w:cs="Times New Roman"/>
          <w:sz w:val="21"/>
          <w:szCs w:val="21"/>
        </w:rPr>
        <w:t xml:space="preserve"> </w:t>
      </w:r>
      <w:r>
        <w:rPr>
          <w:rFonts w:hint="eastAsia" w:ascii="Times New Roman" w:hAnsi="Times New Roman" w:eastAsia="方正仿宋简体" w:cs="Times New Roman"/>
          <w:sz w:val="21"/>
          <w:szCs w:val="21"/>
        </w:rPr>
        <w:t>参赛队</w:t>
      </w:r>
      <w:r>
        <w:rPr>
          <w:rFonts w:ascii="Times New Roman" w:hAnsi="Times New Roman" w:eastAsia="方正仿宋简体" w:cs="Times New Roman"/>
          <w:sz w:val="21"/>
          <w:szCs w:val="21"/>
        </w:rPr>
        <w:t>全部成员逐一添加填写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true"/>
  <w:embedTrueTypeFonts/>
  <w:saveSubsetFonts/>
  <w:bordersDoNotSurroundHeader w:val="true"/>
  <w:bordersDoNotSurroundFooter w:val="true"/>
  <w:documentProtection w:enforcement="0"/>
  <w:defaultTabStop w:val="420"/>
  <w:characterSpacingControl w:val="doNotCompress"/>
  <w:footnotePr>
    <w:footnote w:id="6"/>
    <w:footnote w:id="7"/>
  </w:footnotePr>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Zjk1NGU5Y2UwNTg5NzUyODZiOTZjNGIzY2U5ZWYifQ=="/>
  </w:docVars>
  <w:rsids>
    <w:rsidRoot w:val="00DB698A"/>
    <w:rsid w:val="0007109A"/>
    <w:rsid w:val="00093E16"/>
    <w:rsid w:val="000F3DBF"/>
    <w:rsid w:val="00136356"/>
    <w:rsid w:val="00196CBC"/>
    <w:rsid w:val="001D23DC"/>
    <w:rsid w:val="002205D6"/>
    <w:rsid w:val="00240E96"/>
    <w:rsid w:val="002661A6"/>
    <w:rsid w:val="00267ACC"/>
    <w:rsid w:val="002837C1"/>
    <w:rsid w:val="002F35EA"/>
    <w:rsid w:val="00322941"/>
    <w:rsid w:val="00367802"/>
    <w:rsid w:val="003A79E1"/>
    <w:rsid w:val="003A7FA2"/>
    <w:rsid w:val="003D072B"/>
    <w:rsid w:val="004002E1"/>
    <w:rsid w:val="00403E5B"/>
    <w:rsid w:val="00412F57"/>
    <w:rsid w:val="004279B0"/>
    <w:rsid w:val="0043602E"/>
    <w:rsid w:val="00440831"/>
    <w:rsid w:val="004657DB"/>
    <w:rsid w:val="004732D5"/>
    <w:rsid w:val="004757A1"/>
    <w:rsid w:val="0052622E"/>
    <w:rsid w:val="00526583"/>
    <w:rsid w:val="00530247"/>
    <w:rsid w:val="00593C9C"/>
    <w:rsid w:val="005D53EA"/>
    <w:rsid w:val="006C5915"/>
    <w:rsid w:val="006D63F7"/>
    <w:rsid w:val="007760B1"/>
    <w:rsid w:val="00777750"/>
    <w:rsid w:val="00800B83"/>
    <w:rsid w:val="00880989"/>
    <w:rsid w:val="008C2EEF"/>
    <w:rsid w:val="008F0595"/>
    <w:rsid w:val="00914DCB"/>
    <w:rsid w:val="00916B6F"/>
    <w:rsid w:val="00920D6B"/>
    <w:rsid w:val="00941AAD"/>
    <w:rsid w:val="009A183D"/>
    <w:rsid w:val="009C5A20"/>
    <w:rsid w:val="009D39E2"/>
    <w:rsid w:val="00A173B0"/>
    <w:rsid w:val="00A23788"/>
    <w:rsid w:val="00A75DA4"/>
    <w:rsid w:val="00B13B6A"/>
    <w:rsid w:val="00B17178"/>
    <w:rsid w:val="00B57E4D"/>
    <w:rsid w:val="00B65A41"/>
    <w:rsid w:val="00B905EF"/>
    <w:rsid w:val="00BC76C1"/>
    <w:rsid w:val="00BD1F6F"/>
    <w:rsid w:val="00BE402B"/>
    <w:rsid w:val="00C1122E"/>
    <w:rsid w:val="00C24C1E"/>
    <w:rsid w:val="00CD05FA"/>
    <w:rsid w:val="00CF6590"/>
    <w:rsid w:val="00D00D1D"/>
    <w:rsid w:val="00D4321D"/>
    <w:rsid w:val="00D6089A"/>
    <w:rsid w:val="00DB698A"/>
    <w:rsid w:val="00DC37D7"/>
    <w:rsid w:val="00E24ACA"/>
    <w:rsid w:val="00EA5DB4"/>
    <w:rsid w:val="00F6039B"/>
    <w:rsid w:val="00FE30ED"/>
    <w:rsid w:val="00FE4BCE"/>
    <w:rsid w:val="00FE703A"/>
    <w:rsid w:val="00FF3181"/>
    <w:rsid w:val="02C51474"/>
    <w:rsid w:val="0AB85257"/>
    <w:rsid w:val="124148F2"/>
    <w:rsid w:val="12B33BDA"/>
    <w:rsid w:val="16E35C72"/>
    <w:rsid w:val="18806C52"/>
    <w:rsid w:val="1F9C6F3A"/>
    <w:rsid w:val="240E6B4E"/>
    <w:rsid w:val="2D7A56C2"/>
    <w:rsid w:val="2F875875"/>
    <w:rsid w:val="2FBFC2C3"/>
    <w:rsid w:val="32F05F54"/>
    <w:rsid w:val="3B2201A5"/>
    <w:rsid w:val="3EA07670"/>
    <w:rsid w:val="3FDA215A"/>
    <w:rsid w:val="43011738"/>
    <w:rsid w:val="46DB0AA7"/>
    <w:rsid w:val="4BA12536"/>
    <w:rsid w:val="52294BB3"/>
    <w:rsid w:val="6CC478A9"/>
    <w:rsid w:val="6EDA0ABB"/>
    <w:rsid w:val="769F6555"/>
    <w:rsid w:val="77AF1D3F"/>
    <w:rsid w:val="77AF7548"/>
    <w:rsid w:val="77B730E3"/>
    <w:rsid w:val="7A613399"/>
    <w:rsid w:val="7B6E0BEE"/>
    <w:rsid w:val="7D936681"/>
    <w:rsid w:val="7EFF62A2"/>
    <w:rsid w:val="B9E39FD0"/>
    <w:rsid w:val="CEB66A7E"/>
    <w:rsid w:val="D17F6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pPr>
    <w:rPr>
      <w:sz w:val="18"/>
      <w:szCs w:val="18"/>
    </w:rPr>
  </w:style>
  <w:style w:type="paragraph" w:styleId="3">
    <w:name w:val="header"/>
    <w:basedOn w:val="1"/>
    <w:link w:val="13"/>
    <w:qFormat/>
    <w:uiPriority w:val="0"/>
    <w:pPr>
      <w:tabs>
        <w:tab w:val="center" w:pos="4153"/>
        <w:tab w:val="right" w:pos="8306"/>
      </w:tabs>
      <w:jc w:val="center"/>
    </w:pPr>
    <w:rPr>
      <w:sz w:val="18"/>
      <w:szCs w:val="18"/>
    </w:rPr>
  </w:style>
  <w:style w:type="paragraph" w:styleId="4">
    <w:name w:val="footnote text"/>
    <w:basedOn w:val="1"/>
    <w:link w:val="15"/>
    <w:unhideWhenUsed/>
    <w:qFormat/>
    <w:uiPriority w:val="99"/>
    <w:rPr>
      <w:sz w:val="18"/>
      <w:szCs w:val="18"/>
    </w:rPr>
  </w:style>
  <w:style w:type="paragraph" w:styleId="5">
    <w:name w:val="Normal (Web)"/>
    <w:basedOn w:val="1"/>
    <w:qFormat/>
    <w:uiPriority w:val="0"/>
    <w:pPr>
      <w:widowControl w:val="0"/>
      <w:kinsoku/>
      <w:autoSpaceDE/>
      <w:autoSpaceDN/>
      <w:adjustRightInd/>
      <w:snapToGrid/>
      <w:textAlignment w:val="auto"/>
    </w:pPr>
    <w:rPr>
      <w:rFonts w:ascii="宋体" w:hAnsi="宋体" w:eastAsia="仿宋" w:cs="Times New Roman"/>
      <w:snapToGrid/>
      <w:color w:val="auto"/>
      <w:sz w:val="24"/>
      <w:szCs w:val="24"/>
    </w:rPr>
  </w:style>
  <w:style w:type="table" w:styleId="7">
    <w:name w:val="Table Grid"/>
    <w:basedOn w:val="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style>
  <w:style w:type="character" w:styleId="10">
    <w:name w:val="Hyperlink"/>
    <w:basedOn w:val="8"/>
    <w:qFormat/>
    <w:uiPriority w:val="0"/>
    <w:rPr>
      <w:color w:val="0000FF"/>
      <w:u w:val="single"/>
    </w:rPr>
  </w:style>
  <w:style w:type="character" w:styleId="11">
    <w:name w:val="footnote reference"/>
    <w:basedOn w:val="8"/>
    <w:qFormat/>
    <w:uiPriority w:val="99"/>
    <w:rPr>
      <w:vertAlign w:val="superscript"/>
    </w:r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页眉 Char"/>
    <w:basedOn w:val="8"/>
    <w:link w:val="3"/>
    <w:qFormat/>
    <w:uiPriority w:val="0"/>
    <w:rPr>
      <w:rFonts w:eastAsia="Arial"/>
      <w:snapToGrid w:val="0"/>
      <w:color w:val="000000"/>
      <w:sz w:val="18"/>
      <w:szCs w:val="18"/>
    </w:rPr>
  </w:style>
  <w:style w:type="character" w:customStyle="1" w:styleId="14">
    <w:name w:val="页脚 Char"/>
    <w:basedOn w:val="8"/>
    <w:link w:val="2"/>
    <w:qFormat/>
    <w:uiPriority w:val="99"/>
    <w:rPr>
      <w:rFonts w:eastAsia="Arial"/>
      <w:snapToGrid w:val="0"/>
      <w:color w:val="000000"/>
      <w:sz w:val="18"/>
      <w:szCs w:val="18"/>
    </w:rPr>
  </w:style>
  <w:style w:type="character" w:customStyle="1" w:styleId="15">
    <w:name w:val="脚注文本 Char"/>
    <w:basedOn w:val="8"/>
    <w:link w:val="4"/>
    <w:qFormat/>
    <w:uiPriority w:val="99"/>
    <w:rPr>
      <w:rFonts w:eastAsia="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1510</Words>
  <Characters>8613</Characters>
  <Lines>71</Lines>
  <Paragraphs>20</Paragraphs>
  <TotalTime>3</TotalTime>
  <ScaleCrop>false</ScaleCrop>
  <LinksUpToDate>false</LinksUpToDate>
  <CharactersWithSpaces>10103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2024-04-11T15:18:00Z</dcterms:created>
  <dc:creator>Kingsoft-PDF</dc:creator>
  <cp:lastModifiedBy>user</cp:lastModifiedBy>
  <cp:lastPrinted>2024-04-11T01:03:00Z</cp:lastPrinted>
  <dcterms:modified xsi:type="dcterms:W3CDTF">2024-04-25T16:10:34Z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2023-05-11T09:33:06Z</vt:filetime>
  </property>
  <property fmtid="{D5CDD505-2E9C-101B-9397-08002B2CF9AE}" pid="4" name="UsrData">
    <vt:lpwstr>645c45c1a2d7b00015e2a467</vt:lpwstr>
  </property>
  <property fmtid="{D5CDD505-2E9C-101B-9397-08002B2CF9AE}" pid="5" name="KSOProductBuildVer">
    <vt:lpwstr>2052-11.8.2.10386</vt:lpwstr>
  </property>
  <property fmtid="{D5CDD505-2E9C-101B-9397-08002B2CF9AE}" pid="6" name="ICV">
    <vt:lpwstr>11F298708B5A4D76A7B45C4725634E4E_13</vt:lpwstr>
  </property>
</Properties>
</file>